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96D7" w14:textId="77777777" w:rsidR="00EA1903" w:rsidRPr="002F3427" w:rsidRDefault="00EA1903" w:rsidP="002F3427">
      <w:pPr>
        <w:spacing w:after="0"/>
        <w:rPr>
          <w:rFonts w:cstheme="minorHAnsi"/>
          <w:b/>
          <w:bCs/>
          <w:color w:val="000000" w:themeColor="text1"/>
          <w:sz w:val="72"/>
          <w:szCs w:val="72"/>
        </w:rPr>
      </w:pPr>
    </w:p>
    <w:p w14:paraId="368AFAAB" w14:textId="38023C51" w:rsidR="416207AC" w:rsidRDefault="416207AC" w:rsidP="188575DA">
      <w:pPr>
        <w:spacing w:after="0"/>
      </w:pPr>
      <w:r w:rsidRPr="5FE27900">
        <w:rPr>
          <w:b/>
          <w:bCs/>
          <w:color w:val="000000" w:themeColor="text1"/>
          <w:sz w:val="72"/>
          <w:szCs w:val="72"/>
        </w:rPr>
        <w:t>ACCESS PACK</w:t>
      </w:r>
    </w:p>
    <w:p w14:paraId="70906C0C" w14:textId="77E75312" w:rsidR="32DB78B3" w:rsidRPr="0030199B" w:rsidRDefault="007B7A25" w:rsidP="5FE27900">
      <w:pPr>
        <w:spacing w:after="0"/>
        <w:rPr>
          <w:sz w:val="68"/>
          <w:szCs w:val="68"/>
        </w:rPr>
      </w:pPr>
      <w:bookmarkStart w:id="0" w:name="_Hlk202278546"/>
      <w:r>
        <w:rPr>
          <w:b/>
          <w:bCs/>
          <w:i/>
          <w:iCs/>
          <w:color w:val="000000" w:themeColor="text1"/>
          <w:sz w:val="68"/>
          <w:szCs w:val="68"/>
        </w:rPr>
        <w:t>Meow Meow’s The Red Shoes</w:t>
      </w:r>
    </w:p>
    <w:bookmarkEnd w:id="0"/>
    <w:p w14:paraId="130D6CB4" w14:textId="433CFCEC" w:rsidR="416207AC" w:rsidRDefault="007B7A25" w:rsidP="5E78B04E">
      <w:pPr>
        <w:spacing w:after="0"/>
        <w:rPr>
          <w:b/>
          <w:bCs/>
          <w:color w:val="000000" w:themeColor="text1"/>
          <w:sz w:val="56"/>
          <w:szCs w:val="56"/>
        </w:rPr>
      </w:pPr>
      <w:r>
        <w:rPr>
          <w:b/>
          <w:bCs/>
          <w:color w:val="000000" w:themeColor="text1"/>
          <w:sz w:val="56"/>
          <w:szCs w:val="56"/>
        </w:rPr>
        <w:t>19 November</w:t>
      </w:r>
      <w:r w:rsidR="00666C2E">
        <w:rPr>
          <w:b/>
          <w:bCs/>
          <w:color w:val="000000" w:themeColor="text1"/>
          <w:sz w:val="56"/>
          <w:szCs w:val="56"/>
        </w:rPr>
        <w:t xml:space="preserve"> – </w:t>
      </w:r>
      <w:r>
        <w:rPr>
          <w:b/>
          <w:bCs/>
          <w:color w:val="000000" w:themeColor="text1"/>
          <w:sz w:val="56"/>
          <w:szCs w:val="56"/>
        </w:rPr>
        <w:t>6</w:t>
      </w:r>
      <w:r w:rsidR="00666C2E">
        <w:rPr>
          <w:b/>
          <w:bCs/>
          <w:color w:val="000000" w:themeColor="text1"/>
          <w:sz w:val="56"/>
          <w:szCs w:val="56"/>
        </w:rPr>
        <w:t xml:space="preserve"> </w:t>
      </w:r>
      <w:r>
        <w:rPr>
          <w:b/>
          <w:bCs/>
          <w:color w:val="000000" w:themeColor="text1"/>
          <w:sz w:val="56"/>
          <w:szCs w:val="56"/>
        </w:rPr>
        <w:t>Dec</w:t>
      </w:r>
      <w:r w:rsidR="00666C2E">
        <w:rPr>
          <w:b/>
          <w:bCs/>
          <w:color w:val="000000" w:themeColor="text1"/>
          <w:sz w:val="56"/>
          <w:szCs w:val="56"/>
        </w:rPr>
        <w:t>ember</w:t>
      </w:r>
      <w:r w:rsidR="416207AC" w:rsidRPr="5FE27900">
        <w:rPr>
          <w:b/>
          <w:bCs/>
          <w:color w:val="000000" w:themeColor="text1"/>
          <w:sz w:val="56"/>
          <w:szCs w:val="56"/>
        </w:rPr>
        <w:t xml:space="preserve"> 202</w:t>
      </w:r>
      <w:r w:rsidR="007B75C2">
        <w:rPr>
          <w:b/>
          <w:bCs/>
          <w:color w:val="000000" w:themeColor="text1"/>
          <w:sz w:val="56"/>
          <w:szCs w:val="56"/>
        </w:rPr>
        <w:t>5</w:t>
      </w:r>
      <w:r w:rsidR="416207AC" w:rsidRPr="5FE27900">
        <w:rPr>
          <w:b/>
          <w:bCs/>
          <w:color w:val="000000" w:themeColor="text1"/>
          <w:sz w:val="56"/>
          <w:szCs w:val="56"/>
        </w:rPr>
        <w:t xml:space="preserve"> </w:t>
      </w:r>
    </w:p>
    <w:p w14:paraId="54602C5E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0B902B41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409F2FC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F68881B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EB936DF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445F9D30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46FCB4B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27D9D88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C246777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VISUAL GUIDE: MALTHOUSE THEATRE</w:t>
      </w:r>
    </w:p>
    <w:p w14:paraId="0FAEB070" w14:textId="1BBD5CA3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  <w:sectPr w:rsidR="00CD639B" w:rsidRPr="002F3427" w:rsidSect="000571B1">
          <w:footerReference w:type="default" r:id="rId11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113 STURT</w:t>
      </w:r>
      <w:r w:rsidR="00DF6662" w:rsidRPr="002F3427">
        <w:rPr>
          <w:rFonts w:cstheme="minorHAnsi"/>
          <w:b/>
          <w:bCs/>
          <w:color w:val="000000" w:themeColor="text1"/>
          <w:sz w:val="56"/>
          <w:szCs w:val="56"/>
        </w:rPr>
        <w:t xml:space="preserve"> STREET SOUTHBANK VIC 3006</w:t>
      </w:r>
    </w:p>
    <w:p w14:paraId="371DF514" w14:textId="66D4E053" w:rsidR="00A74725" w:rsidRPr="002F3427" w:rsidRDefault="00A74725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 w:rsidRPr="002F3427">
        <w:rPr>
          <w:rFonts w:cstheme="minorHAnsi"/>
          <w:b/>
          <w:bCs/>
          <w:color w:val="000000" w:themeColor="text1"/>
          <w:sz w:val="32"/>
          <w:szCs w:val="32"/>
        </w:rPr>
        <w:lastRenderedPageBreak/>
        <w:t>GENERAL INFORMATION</w:t>
      </w:r>
    </w:p>
    <w:p w14:paraId="7A9A0207" w14:textId="77777777" w:rsidR="00A74725" w:rsidRPr="002F3427" w:rsidRDefault="00A74725" w:rsidP="002F3427">
      <w:pPr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</w:p>
    <w:p w14:paraId="7E301ACE" w14:textId="77777777" w:rsidR="001C3CBC" w:rsidRPr="001C3CBC" w:rsidRDefault="001C3CBC" w:rsidP="001C3CBC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From a chorus of hairy fauns to singing swans and showgirl stars, experience an unforgettable, frenetic song-and-dance into meaning.  </w:t>
      </w:r>
    </w:p>
    <w:p w14:paraId="777F5BDD" w14:textId="05C382B6" w:rsidR="001C3CBC" w:rsidRPr="001C3CBC" w:rsidRDefault="001C3CBC" w:rsidP="001C3CBC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Having wowed New York's Carnegie Hall, the world-renowned performer behind </w:t>
      </w:r>
      <w:r w:rsidRPr="001C3CB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Meow Meow’s Little Match Girl</w:t>
      </w: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</w:t>
      </w:r>
      <w:r w:rsidRPr="009320D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Meow Meow’s Little Mermaid</w:t>
      </w: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now urgently remedies ‘The Red Shoes’. This fairytale by Hans Christian Andersen brutally punished its covetous protagonist with an ever-dancing curse that propelled her far from heaven’s gates. Meow </w:t>
      </w:r>
      <w:proofErr w:type="spellStart"/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Meow</w:t>
      </w:r>
      <w:proofErr w:type="spellEnd"/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asks: what if she could never start dancing at all? Can we save her? Can we save the world?!  </w:t>
      </w:r>
    </w:p>
    <w:p w14:paraId="0F909C9C" w14:textId="6C1B6493" w:rsidR="001C3CBC" w:rsidRPr="001C3CBC" w:rsidRDefault="001C3CBC" w:rsidP="001C3CBC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A musical celebration that will shock you out of stagnancy and into ecstatic oblivion from ‘the queen of chanson’ (</w:t>
      </w:r>
      <w:r w:rsidRPr="009320D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Berliner Zeitung</w:t>
      </w: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) with ‘devilish funny bones and heavenly vocal chords’ (</w:t>
      </w:r>
      <w:r w:rsidRPr="009320DC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Evening Standard UK), </w:t>
      </w: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Meow </w:t>
      </w:r>
      <w:proofErr w:type="spellStart"/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Meow</w:t>
      </w:r>
      <w:proofErr w:type="spellEnd"/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 </w:t>
      </w:r>
    </w:p>
    <w:p w14:paraId="3180479E" w14:textId="4CE7ABE3" w:rsidR="001C3CBC" w:rsidRPr="001C3CBC" w:rsidRDefault="001C3CBC" w:rsidP="001C3CBC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Leave in love with life again.</w:t>
      </w:r>
    </w:p>
    <w:p w14:paraId="6D723ABC" w14:textId="7B1A174C" w:rsidR="5E78B04E" w:rsidRDefault="001C3CBC" w:rsidP="001C3CBC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C3CBC">
        <w:rPr>
          <w:rFonts w:ascii="Calibri" w:eastAsia="Calibri" w:hAnsi="Calibri" w:cs="Calibri"/>
          <w:color w:val="000000" w:themeColor="text1"/>
          <w:sz w:val="24"/>
          <w:szCs w:val="24"/>
        </w:rPr>
        <w:t>Remember why you wanted to dance in the first place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5E78B04E">
        <w:br/>
      </w:r>
    </w:p>
    <w:p w14:paraId="5E7D1303" w14:textId="77777777" w:rsidR="00B1484B" w:rsidRDefault="00B1484B" w:rsidP="00B1484B">
      <w:pPr>
        <w:spacing w:after="0"/>
      </w:pPr>
      <w:r w:rsidRPr="188575DA">
        <w:rPr>
          <w:b/>
          <w:bCs/>
          <w:color w:val="000000" w:themeColor="text1"/>
          <w:sz w:val="32"/>
          <w:szCs w:val="32"/>
        </w:rPr>
        <w:t>DETAIL</w:t>
      </w:r>
    </w:p>
    <w:p w14:paraId="2C192C0C" w14:textId="77777777" w:rsidR="00116EA7" w:rsidRDefault="00116EA7" w:rsidP="5FE27900">
      <w:pPr>
        <w:spacing w:after="0"/>
      </w:pPr>
    </w:p>
    <w:p w14:paraId="46523336" w14:textId="55BA4C77" w:rsidR="00CF0703" w:rsidRDefault="009320DC" w:rsidP="005D64C3">
      <w:p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Meow Meow’s The Red Shoes</w:t>
      </w:r>
    </w:p>
    <w:p w14:paraId="587B0F80" w14:textId="143B05E0" w:rsidR="005D64C3" w:rsidRDefault="009320DC" w:rsidP="005D64C3">
      <w:pPr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Created b</w:t>
      </w:r>
      <w:r w:rsidR="005D64C3">
        <w:rPr>
          <w:rFonts w:eastAsiaTheme="minorEastAsia"/>
          <w:color w:val="000000" w:themeColor="text1"/>
          <w:sz w:val="24"/>
          <w:szCs w:val="24"/>
        </w:rPr>
        <w:t xml:space="preserve">y </w:t>
      </w:r>
      <w:r>
        <w:rPr>
          <w:rFonts w:eastAsiaTheme="minorEastAsia"/>
          <w:color w:val="000000" w:themeColor="text1"/>
          <w:sz w:val="24"/>
          <w:szCs w:val="24"/>
        </w:rPr>
        <w:t xml:space="preserve">Meow </w:t>
      </w:r>
      <w:proofErr w:type="spellStart"/>
      <w:r>
        <w:rPr>
          <w:rFonts w:eastAsiaTheme="minorEastAsia"/>
          <w:color w:val="000000" w:themeColor="text1"/>
          <w:sz w:val="24"/>
          <w:szCs w:val="24"/>
        </w:rPr>
        <w:t>Meow</w:t>
      </w:r>
      <w:proofErr w:type="spellEnd"/>
      <w:r w:rsidR="00634B25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5D64C3">
        <w:rPr>
          <w:rFonts w:eastAsiaTheme="minorEastAsia"/>
          <w:color w:val="000000" w:themeColor="text1"/>
          <w:sz w:val="24"/>
          <w:szCs w:val="24"/>
        </w:rPr>
        <w:br/>
        <w:t xml:space="preserve">Directed by </w:t>
      </w:r>
      <w:r>
        <w:rPr>
          <w:rFonts w:eastAsiaTheme="minorEastAsia"/>
          <w:color w:val="000000" w:themeColor="text1"/>
          <w:sz w:val="24"/>
          <w:szCs w:val="24"/>
        </w:rPr>
        <w:t>Kate Champion</w:t>
      </w:r>
      <w:r w:rsidR="00634B25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5D64C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67E1AA3D" w14:textId="77777777" w:rsidR="005D64C3" w:rsidRDefault="005D64C3" w:rsidP="005D64C3">
      <w:pPr>
        <w:spacing w:after="0"/>
      </w:pPr>
    </w:p>
    <w:p w14:paraId="7B3D0D4A" w14:textId="3C34F0E5" w:rsidR="007472F9" w:rsidRDefault="00004BCB" w:rsidP="188575DA">
      <w:pPr>
        <w:spacing w:after="0"/>
        <w:rPr>
          <w:color w:val="000000" w:themeColor="text1"/>
          <w:sz w:val="24"/>
          <w:szCs w:val="24"/>
        </w:rPr>
      </w:pPr>
      <w:r w:rsidRPr="5FE27900">
        <w:rPr>
          <w:b/>
          <w:bCs/>
          <w:color w:val="000000" w:themeColor="text1"/>
          <w:sz w:val="24"/>
          <w:szCs w:val="24"/>
        </w:rPr>
        <w:t>Dates:</w:t>
      </w:r>
      <w:r w:rsidRPr="5FE27900">
        <w:rPr>
          <w:color w:val="000000" w:themeColor="text1"/>
          <w:sz w:val="24"/>
          <w:szCs w:val="24"/>
        </w:rPr>
        <w:t xml:space="preserve"> </w:t>
      </w:r>
      <w:r w:rsidR="009320DC" w:rsidRPr="009320DC">
        <w:rPr>
          <w:color w:val="000000" w:themeColor="text1"/>
          <w:sz w:val="24"/>
          <w:szCs w:val="24"/>
        </w:rPr>
        <w:t>19 November – 6 December 2025</w:t>
      </w:r>
    </w:p>
    <w:p w14:paraId="1BF29C53" w14:textId="77777777" w:rsidR="007472F9" w:rsidRDefault="007472F9" w:rsidP="188575DA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F6866CB" w14:textId="3C071442" w:rsidR="00004BCB" w:rsidRPr="002F3427" w:rsidRDefault="007472F9" w:rsidP="572A28DC">
      <w:pPr>
        <w:spacing w:after="0"/>
        <w:rPr>
          <w:color w:val="000000" w:themeColor="text1"/>
          <w:sz w:val="24"/>
          <w:szCs w:val="24"/>
        </w:rPr>
      </w:pPr>
      <w:r w:rsidRPr="35B0FDAF">
        <w:rPr>
          <w:b/>
          <w:bCs/>
          <w:color w:val="000000" w:themeColor="text1"/>
          <w:sz w:val="24"/>
          <w:szCs w:val="24"/>
        </w:rPr>
        <w:t>Duration:</w:t>
      </w:r>
      <w:r w:rsidRPr="35B0FDAF">
        <w:rPr>
          <w:color w:val="000000" w:themeColor="text1"/>
          <w:sz w:val="24"/>
          <w:szCs w:val="24"/>
        </w:rPr>
        <w:t xml:space="preserve"> </w:t>
      </w:r>
      <w:r w:rsidR="009320DC">
        <w:rPr>
          <w:color w:val="000000" w:themeColor="text1"/>
          <w:sz w:val="24"/>
          <w:szCs w:val="24"/>
        </w:rPr>
        <w:t>Approximately 90</w:t>
      </w:r>
      <w:r w:rsidR="1FCFF2E5" w:rsidRPr="35B0FDAF">
        <w:rPr>
          <w:color w:val="000000" w:themeColor="text1"/>
          <w:sz w:val="24"/>
          <w:szCs w:val="24"/>
        </w:rPr>
        <w:t xml:space="preserve"> minutes</w:t>
      </w:r>
      <w:r w:rsidR="005D64C3">
        <w:rPr>
          <w:color w:val="000000" w:themeColor="text1"/>
          <w:sz w:val="24"/>
          <w:szCs w:val="24"/>
        </w:rPr>
        <w:t xml:space="preserve">, no interval </w:t>
      </w:r>
      <w:r>
        <w:br/>
      </w:r>
    </w:p>
    <w:p w14:paraId="09379947" w14:textId="431FE2CC" w:rsidR="0050674F" w:rsidRPr="002F3427" w:rsidRDefault="0050674F" w:rsidP="188575DA">
      <w:pPr>
        <w:spacing w:after="0"/>
        <w:rPr>
          <w:color w:val="000000" w:themeColor="text1"/>
          <w:sz w:val="24"/>
          <w:szCs w:val="24"/>
        </w:rPr>
      </w:pPr>
      <w:r w:rsidRPr="572A28DC">
        <w:rPr>
          <w:b/>
          <w:bCs/>
          <w:color w:val="000000" w:themeColor="text1"/>
          <w:sz w:val="24"/>
          <w:szCs w:val="24"/>
        </w:rPr>
        <w:t>Relaxed Performance:</w:t>
      </w:r>
      <w:r w:rsidRPr="572A28DC">
        <w:rPr>
          <w:color w:val="000000" w:themeColor="text1"/>
          <w:sz w:val="24"/>
          <w:szCs w:val="24"/>
        </w:rPr>
        <w:t xml:space="preserve"> </w:t>
      </w:r>
      <w:r w:rsidR="6F4725CF" w:rsidRPr="572A28DC">
        <w:rPr>
          <w:color w:val="000000" w:themeColor="text1"/>
          <w:sz w:val="24"/>
          <w:szCs w:val="24"/>
        </w:rPr>
        <w:t>No dedicated relaxed performance, please talk to our Front of House or Box Office Team if you require assistance.</w:t>
      </w:r>
      <w:r w:rsidR="0031557A" w:rsidRPr="572A28DC">
        <w:rPr>
          <w:color w:val="000000" w:themeColor="text1"/>
          <w:sz w:val="24"/>
          <w:szCs w:val="24"/>
        </w:rPr>
        <w:t xml:space="preserve"> </w:t>
      </w:r>
    </w:p>
    <w:p w14:paraId="746F3C36" w14:textId="2A8AC0E0" w:rsidR="00A74725" w:rsidRPr="002F3427" w:rsidRDefault="00A74725" w:rsidP="5FE27900">
      <w:pPr>
        <w:spacing w:after="0"/>
        <w:rPr>
          <w:color w:val="000000" w:themeColor="text1"/>
          <w:sz w:val="24"/>
          <w:szCs w:val="24"/>
        </w:rPr>
      </w:pPr>
    </w:p>
    <w:p w14:paraId="7815E732" w14:textId="6F4C85AB" w:rsidR="00004BCB" w:rsidRPr="002F3427" w:rsidRDefault="00004BCB" w:rsidP="28943DAC">
      <w:pPr>
        <w:spacing w:after="0"/>
        <w:rPr>
          <w:color w:val="000000" w:themeColor="text1"/>
          <w:sz w:val="24"/>
          <w:szCs w:val="24"/>
        </w:rPr>
      </w:pPr>
      <w:r w:rsidRPr="28943DAC">
        <w:rPr>
          <w:b/>
          <w:bCs/>
          <w:color w:val="000000" w:themeColor="text1"/>
          <w:sz w:val="24"/>
          <w:szCs w:val="24"/>
        </w:rPr>
        <w:t>Venue:</w:t>
      </w:r>
      <w:r w:rsidRPr="28943DAC">
        <w:rPr>
          <w:color w:val="000000" w:themeColor="text1"/>
          <w:sz w:val="24"/>
          <w:szCs w:val="24"/>
        </w:rPr>
        <w:t xml:space="preserve"> </w:t>
      </w:r>
      <w:r w:rsidR="005D64C3">
        <w:rPr>
          <w:color w:val="000000" w:themeColor="text1"/>
          <w:sz w:val="24"/>
          <w:szCs w:val="24"/>
        </w:rPr>
        <w:t>Merlyn</w:t>
      </w:r>
      <w:r w:rsidR="001E5FFD" w:rsidRPr="28943DAC">
        <w:rPr>
          <w:color w:val="000000" w:themeColor="text1"/>
          <w:sz w:val="24"/>
          <w:szCs w:val="24"/>
        </w:rPr>
        <w:t xml:space="preserve"> Theatre, </w:t>
      </w:r>
      <w:r w:rsidRPr="28943DAC">
        <w:rPr>
          <w:color w:val="000000" w:themeColor="text1"/>
          <w:sz w:val="24"/>
          <w:szCs w:val="24"/>
        </w:rPr>
        <w:t>The Malthouse, 113 Sturt Street, Southbank VIC 3006</w:t>
      </w:r>
    </w:p>
    <w:p w14:paraId="70C76DE7" w14:textId="77777777" w:rsidR="00A74725" w:rsidRPr="002F3427" w:rsidRDefault="00A74725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D59B645" w14:textId="02E19CE1" w:rsidR="00004BCB" w:rsidRPr="002F3427" w:rsidRDefault="00236775" w:rsidP="188575DA">
      <w:pPr>
        <w:spacing w:after="0"/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24"/>
          <w:szCs w:val="24"/>
        </w:rPr>
        <w:t>Company Website</w:t>
      </w:r>
      <w:r w:rsidR="0080539F" w:rsidRPr="188575DA">
        <w:rPr>
          <w:b/>
          <w:bCs/>
          <w:color w:val="000000" w:themeColor="text1"/>
          <w:sz w:val="24"/>
          <w:szCs w:val="24"/>
        </w:rPr>
        <w:t>:</w:t>
      </w:r>
      <w:r w:rsidR="00004BCB" w:rsidRPr="188575DA">
        <w:rPr>
          <w:b/>
          <w:bCs/>
          <w:color w:val="000000" w:themeColor="text1"/>
          <w:sz w:val="24"/>
          <w:szCs w:val="24"/>
        </w:rPr>
        <w:t xml:space="preserve"> </w:t>
      </w:r>
      <w:hyperlink r:id="rId12">
        <w:r w:rsidR="00004BCB" w:rsidRPr="188575DA">
          <w:rPr>
            <w:rStyle w:val="Hyperlink"/>
            <w:color w:val="000000" w:themeColor="text1"/>
            <w:sz w:val="24"/>
            <w:szCs w:val="24"/>
          </w:rPr>
          <w:t>https://www.malthousetheatre.com.au/</w:t>
        </w:r>
      </w:hyperlink>
    </w:p>
    <w:p w14:paraId="4DBC6789" w14:textId="4FDCE02A" w:rsidR="00236775" w:rsidRPr="002F3427" w:rsidRDefault="00236775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74C5D1C" w14:textId="3BBA96D1" w:rsidR="00181FBE" w:rsidRPr="002F3427" w:rsidRDefault="00181FBE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Malthouse Theatre Access Web</w:t>
      </w:r>
      <w:r w:rsidR="000439E8" w:rsidRPr="002F3427">
        <w:rPr>
          <w:rFonts w:cstheme="minorHAnsi"/>
          <w:b/>
          <w:bCs/>
          <w:color w:val="000000" w:themeColor="text1"/>
          <w:sz w:val="24"/>
          <w:szCs w:val="24"/>
        </w:rPr>
        <w:t>page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13" w:history="1">
        <w:r w:rsidR="00CB6A19" w:rsidRPr="00CB6A19">
          <w:rPr>
            <w:rStyle w:val="Hyperlink"/>
            <w:color w:val="000000" w:themeColor="text1"/>
            <w:sz w:val="24"/>
            <w:szCs w:val="24"/>
          </w:rPr>
          <w:t>https://www.malthousetheatre.com.au/visit-us/access</w:t>
        </w:r>
      </w:hyperlink>
      <w:r w:rsidR="00CB6A19">
        <w:t xml:space="preserve"> </w:t>
      </w:r>
    </w:p>
    <w:p w14:paraId="260F2C7D" w14:textId="77777777" w:rsidR="00181FBE" w:rsidRPr="002F3427" w:rsidRDefault="00181FBE" w:rsidP="5E78B04E">
      <w:pPr>
        <w:spacing w:after="0"/>
        <w:rPr>
          <w:color w:val="000000" w:themeColor="text1"/>
          <w:sz w:val="24"/>
          <w:szCs w:val="24"/>
        </w:rPr>
      </w:pPr>
    </w:p>
    <w:p w14:paraId="67908C96" w14:textId="796F57B2" w:rsidR="00236775" w:rsidRPr="009722F9" w:rsidRDefault="0031557A" w:rsidP="5FE27900">
      <w:pPr>
        <w:spacing w:after="0"/>
        <w:rPr>
          <w:color w:val="000000" w:themeColor="text1"/>
          <w:sz w:val="24"/>
          <w:szCs w:val="24"/>
          <w:u w:val="single"/>
        </w:rPr>
      </w:pPr>
      <w:r w:rsidRPr="5FE27900">
        <w:rPr>
          <w:b/>
          <w:bCs/>
          <w:sz w:val="24"/>
          <w:szCs w:val="24"/>
        </w:rPr>
        <w:t>Event</w:t>
      </w:r>
      <w:r w:rsidR="001E5FFD" w:rsidRPr="5FE27900">
        <w:rPr>
          <w:b/>
          <w:bCs/>
          <w:sz w:val="24"/>
          <w:szCs w:val="24"/>
        </w:rPr>
        <w:t xml:space="preserve"> Page</w:t>
      </w:r>
      <w:r w:rsidR="00236775" w:rsidRPr="00A30B9C">
        <w:rPr>
          <w:sz w:val="24"/>
          <w:szCs w:val="24"/>
        </w:rPr>
        <w:t>:</w:t>
      </w:r>
      <w:r w:rsidR="0039342B">
        <w:t xml:space="preserve"> </w:t>
      </w:r>
      <w:hyperlink r:id="rId14" w:history="1">
        <w:r w:rsidR="009722F9" w:rsidRPr="009722F9">
          <w:rPr>
            <w:rStyle w:val="Hyperlink"/>
            <w:color w:val="auto"/>
            <w:sz w:val="24"/>
            <w:szCs w:val="24"/>
          </w:rPr>
          <w:t>https://www.malthousetheatre.com.au/whats-on/season-2025/meow-meows-the-red-shoes</w:t>
        </w:r>
      </w:hyperlink>
      <w:r w:rsidR="009722F9" w:rsidRPr="009722F9">
        <w:rPr>
          <w:sz w:val="24"/>
          <w:szCs w:val="24"/>
          <w:u w:val="single"/>
        </w:rPr>
        <w:t xml:space="preserve"> </w:t>
      </w:r>
    </w:p>
    <w:p w14:paraId="1379D030" w14:textId="66EACBFC" w:rsidR="00004BCB" w:rsidRPr="002F3427" w:rsidRDefault="005C7BB7" w:rsidP="002F3427">
      <w:pPr>
        <w:pBdr>
          <w:bottom w:val="single" w:sz="6" w:space="1" w:color="auto"/>
        </w:pBdr>
        <w:spacing w:after="0"/>
        <w:rPr>
          <w:rFonts w:cstheme="minorHAnsi"/>
          <w:b/>
          <w:bCs/>
          <w:color w:val="000000" w:themeColor="text1"/>
          <w:sz w:val="24"/>
          <w:szCs w:val="24"/>
          <w:highlight w:val="yellow"/>
        </w:rPr>
      </w:pPr>
      <w:r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br/>
      </w:r>
    </w:p>
    <w:p w14:paraId="2A1C775A" w14:textId="77777777" w:rsidR="00E927EE" w:rsidRDefault="00E927EE">
      <w:pPr>
        <w:rPr>
          <w:b/>
          <w:bCs/>
          <w:color w:val="000000" w:themeColor="text1"/>
          <w:sz w:val="32"/>
          <w:szCs w:val="32"/>
        </w:rPr>
      </w:pPr>
      <w:r w:rsidRPr="07BBF1DA">
        <w:rPr>
          <w:b/>
          <w:bCs/>
          <w:color w:val="000000" w:themeColor="text1"/>
          <w:sz w:val="32"/>
          <w:szCs w:val="32"/>
        </w:rPr>
        <w:br w:type="page"/>
      </w:r>
    </w:p>
    <w:p w14:paraId="2003E3D4" w14:textId="6394A6A2" w:rsidR="00A532F1" w:rsidRDefault="3800C444" w:rsidP="00FA406A">
      <w:pPr>
        <w:spacing w:after="0"/>
      </w:pPr>
      <w:r w:rsidRPr="00FA406A">
        <w:rPr>
          <w:b/>
          <w:bCs/>
          <w:color w:val="000000" w:themeColor="text1"/>
          <w:sz w:val="32"/>
          <w:szCs w:val="32"/>
        </w:rPr>
        <w:lastRenderedPageBreak/>
        <w:t>CAST AND CREATIVES</w:t>
      </w:r>
      <w:r w:rsidR="00A67778">
        <w:br/>
      </w:r>
      <w:r>
        <w:t xml:space="preserve"> </w:t>
      </w:r>
    </w:p>
    <w:p w14:paraId="4C3881CA" w14:textId="77777777" w:rsidR="00205D9C" w:rsidRDefault="00205D9C" w:rsidP="00525F0A">
      <w:pPr>
        <w:shd w:val="clear" w:color="auto" w:fill="FFFFFF" w:themeFill="background1"/>
        <w:spacing w:after="60"/>
      </w:pPr>
    </w:p>
    <w:p w14:paraId="389E1C54" w14:textId="58F3E874" w:rsidR="2EA12DA2" w:rsidRDefault="2EA12DA2"/>
    <w:p w14:paraId="17E39716" w14:textId="473B4A1B" w:rsidR="00611550" w:rsidRDefault="00611550">
      <w:pPr>
        <w:rPr>
          <w:noProof/>
        </w:rPr>
      </w:pPr>
    </w:p>
    <w:p w14:paraId="0712B776" w14:textId="2673282F" w:rsidR="07BBF1DA" w:rsidRDefault="00611550">
      <w:r>
        <w:rPr>
          <w:noProof/>
        </w:rPr>
        <w:drawing>
          <wp:anchor distT="0" distB="0" distL="114300" distR="114300" simplePos="0" relativeHeight="251656192" behindDoc="0" locked="0" layoutInCell="1" allowOverlap="1" wp14:anchorId="36395012" wp14:editId="394E9EA5">
            <wp:simplePos x="0" y="0"/>
            <wp:positionH relativeFrom="margin">
              <wp:align>center</wp:align>
            </wp:positionH>
            <wp:positionV relativeFrom="paragraph">
              <wp:posOffset>3345815</wp:posOffset>
            </wp:positionV>
            <wp:extent cx="1266825" cy="1475740"/>
            <wp:effectExtent l="0" t="0" r="9525" b="0"/>
            <wp:wrapSquare wrapText="bothSides"/>
            <wp:docPr id="2020141563" name="Picture 2" descr="A person with short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41563" name="Picture 2" descr="A person with short hai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53DDBCE" wp14:editId="5BF3CC53">
            <wp:extent cx="6192520" cy="3228975"/>
            <wp:effectExtent l="0" t="0" r="0" b="9525"/>
            <wp:docPr id="162405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51387" name="Picture 162405138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15"/>
                    <a:stretch/>
                  </pic:blipFill>
                  <pic:spPr bwMode="auto">
                    <a:xfrm>
                      <a:off x="0" y="0"/>
                      <a:ext cx="619252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285">
        <w:br w:type="page"/>
      </w:r>
    </w:p>
    <w:p w14:paraId="38DD3281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>CAST </w:t>
      </w:r>
    </w:p>
    <w:p w14:paraId="18E755DC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7DD587F9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Meow </w:t>
      </w:r>
      <w:proofErr w:type="spellStart"/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Meow</w:t>
      </w:r>
      <w:proofErr w:type="spellEnd"/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03CE5E5C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Kanen Breen </w:t>
      </w:r>
    </w:p>
    <w:p w14:paraId="1F06AF7D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Mark Jones </w:t>
      </w:r>
    </w:p>
    <w:p w14:paraId="5E870D80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Dan Witton </w:t>
      </w:r>
    </w:p>
    <w:p w14:paraId="7E1DBF16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Jethro Woodward </w:t>
      </w:r>
    </w:p>
    <w:p w14:paraId="5638BC28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59972C76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CREATIVES </w:t>
      </w:r>
    </w:p>
    <w:p w14:paraId="17919438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46EFEAA8" w14:textId="3A729E81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Creator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Meow </w:t>
      </w:r>
      <w:proofErr w:type="spellStart"/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Meow</w:t>
      </w:r>
      <w:proofErr w:type="spellEnd"/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7D09FF5A" w14:textId="210012B0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Director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Kate Champion </w:t>
      </w:r>
    </w:p>
    <w:p w14:paraId="0396151D" w14:textId="2972FD71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Musical Director &amp; Sound Designer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Jethro Woodward </w:t>
      </w:r>
    </w:p>
    <w:p w14:paraId="2FB49EED" w14:textId="0F2D7E45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Set &amp; Costume Designer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Dann Barber </w:t>
      </w:r>
    </w:p>
    <w:p w14:paraId="3F41B613" w14:textId="5FAC0253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Lighting Designer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Rachel Burke </w:t>
      </w:r>
    </w:p>
    <w:p w14:paraId="56F2D7C9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793A2E4D" w14:textId="0D7DA0FC" w:rsidR="00CC357F" w:rsidRDefault="00CC357F" w:rsidP="2EA12DA2">
      <w:pPr>
        <w:pStyle w:val="paragraph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w:r w:rsidRPr="2EA12DA2">
        <w:rPr>
          <w:rFonts w:asciiTheme="minorHAnsi" w:eastAsiaTheme="minorEastAsia" w:hAnsiTheme="minorHAnsi" w:cstheme="minorBidi"/>
          <w:color w:val="000000" w:themeColor="text1"/>
          <w:lang w:eastAsia="en-US"/>
        </w:rPr>
        <w:t>Stage Manager </w:t>
      </w:r>
      <w:r w:rsidR="00C451B3" w:rsidRPr="2EA12DA2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/ </w:t>
      </w:r>
      <w:r w:rsidRPr="2EA12DA2">
        <w:rPr>
          <w:rFonts w:asciiTheme="minorHAnsi" w:eastAsiaTheme="minorEastAsia" w:hAnsiTheme="minorHAnsi" w:cstheme="minorBidi"/>
          <w:color w:val="000000" w:themeColor="text1"/>
          <w:lang w:eastAsia="en-US"/>
        </w:rPr>
        <w:t>Lisa Osborn </w:t>
      </w:r>
      <w:r w:rsidR="0A96CC7B" w:rsidRPr="2EA12DA2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</w:t>
      </w:r>
    </w:p>
    <w:p w14:paraId="669F325E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045C4081" w14:textId="63BFAF09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Scenic Art </w:t>
      </w:r>
      <w:r w:rsidR="00C451B3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Patrick Jones </w:t>
      </w:r>
    </w:p>
    <w:p w14:paraId="62234E1B" w14:textId="48448A7C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Costume Construction 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Jo Foley </w:t>
      </w:r>
    </w:p>
    <w:p w14:paraId="7F785951" w14:textId="6C8F126C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Costume Construction 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Ra Stewart </w:t>
      </w:r>
    </w:p>
    <w:p w14:paraId="47076DC3" w14:textId="0FADA4ED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Millinery 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Philip Rhodes </w:t>
      </w:r>
    </w:p>
    <w:p w14:paraId="030ABD11" w14:textId="7F99CAD3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Art Finishing 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/ 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Nell Ferguson </w:t>
      </w:r>
    </w:p>
    <w:p w14:paraId="4E03E5E1" w14:textId="77777777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0696C522" w14:textId="0737A013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Key Campaign Image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/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Karl Giant </w:t>
      </w:r>
    </w:p>
    <w:p w14:paraId="61154C0B" w14:textId="5A027AA9" w:rsidR="00CC357F" w:rsidRPr="004F5689" w:rsidRDefault="00CC357F" w:rsidP="00CC357F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Rehearsal Photography</w:t>
      </w:r>
      <w:r w:rsidR="0074331C"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/</w:t>
      </w: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Charlie Kinross </w:t>
      </w:r>
    </w:p>
    <w:p w14:paraId="6E3226D4" w14:textId="77777777" w:rsidR="208BBCA3" w:rsidRPr="004F5689" w:rsidRDefault="208BBCA3" w:rsidP="07BBF1DA">
      <w:pPr>
        <w:pStyle w:val="paragraph"/>
        <w:spacing w:before="0" w:beforeAutospacing="0" w:after="0" w:afterAutospacing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F5689">
        <w:rPr>
          <w:rFonts w:asciiTheme="minorHAnsi" w:eastAsiaTheme="minorHAnsi" w:hAnsiTheme="minorHAnsi" w:cstheme="minorBidi"/>
          <w:color w:val="000000" w:themeColor="text1"/>
          <w:lang w:eastAsia="en-US"/>
        </w:rPr>
        <w:t> </w:t>
      </w:r>
    </w:p>
    <w:p w14:paraId="55E829E7" w14:textId="307FCEE3" w:rsidR="07BBF1DA" w:rsidRDefault="07BBF1DA" w:rsidP="07BBF1DA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1F3235FA" w14:textId="32DE4CA2" w:rsidR="07BBF1DA" w:rsidRDefault="07BBF1DA">
      <w:r>
        <w:br w:type="page"/>
      </w:r>
    </w:p>
    <w:p w14:paraId="3B8DA413" w14:textId="2CC04C8E" w:rsidR="00E927EE" w:rsidRPr="00EF5967" w:rsidRDefault="00E927EE" w:rsidP="5E78B04E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E78B04E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 xml:space="preserve">CONTENT </w:t>
      </w:r>
      <w:r w:rsidR="00E95C2E">
        <w:rPr>
          <w:rFonts w:eastAsiaTheme="minorEastAsia"/>
          <w:b/>
          <w:bCs/>
          <w:color w:val="000000" w:themeColor="text1"/>
          <w:sz w:val="32"/>
          <w:szCs w:val="32"/>
        </w:rPr>
        <w:t>&amp; ACCESS RATINGS</w:t>
      </w:r>
    </w:p>
    <w:p w14:paraId="43DC453E" w14:textId="77777777" w:rsidR="00E927EE" w:rsidRPr="00EF5967" w:rsidRDefault="00E927EE" w:rsidP="00E927EE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21A02F7" w14:textId="7DCE6D3E" w:rsidR="00E95C2E" w:rsidRDefault="00B1558B" w:rsidP="7EF4455E">
      <w:pPr>
        <w:spacing w:after="0"/>
        <w:rPr>
          <w:rFonts w:eastAsiaTheme="minorEastAsia"/>
          <w:color w:val="000000" w:themeColor="text1"/>
          <w:sz w:val="24"/>
          <w:szCs w:val="24"/>
        </w:rPr>
      </w:pPr>
      <w:r w:rsidRPr="00B1558B">
        <w:rPr>
          <w:rFonts w:eastAsiaTheme="minorEastAsia"/>
          <w:color w:val="000000" w:themeColor="text1"/>
          <w:sz w:val="24"/>
          <w:szCs w:val="24"/>
        </w:rPr>
        <w:t xml:space="preserve">This production contains mild coarse language, haze, smoke effects, and strobe lighting.  </w:t>
      </w:r>
    </w:p>
    <w:p w14:paraId="42096579" w14:textId="77777777" w:rsidR="00B1558B" w:rsidRDefault="00B1558B" w:rsidP="7EF4455E">
      <w:pPr>
        <w:spacing w:after="0"/>
        <w:rPr>
          <w:rFonts w:eastAsiaTheme="minorEastAsia"/>
          <w:sz w:val="24"/>
          <w:szCs w:val="24"/>
        </w:rPr>
      </w:pPr>
    </w:p>
    <w:p w14:paraId="370A8192" w14:textId="77777777" w:rsidR="00227AD3" w:rsidRPr="00227AD3" w:rsidRDefault="00227AD3" w:rsidP="00227AD3">
      <w:pPr>
        <w:spacing w:after="0"/>
        <w:rPr>
          <w:rFonts w:eastAsiaTheme="minorEastAsia"/>
          <w:sz w:val="24"/>
          <w:szCs w:val="24"/>
        </w:rPr>
      </w:pPr>
      <w:r w:rsidRPr="00227AD3">
        <w:rPr>
          <w:rFonts w:eastAsiaTheme="minorEastAsia"/>
          <w:sz w:val="24"/>
          <w:szCs w:val="24"/>
        </w:rPr>
        <w:t xml:space="preserve">Aural Rating 50% – has both sound and visual components, but sight isn’t essential to be able to engage with the event. </w:t>
      </w:r>
    </w:p>
    <w:p w14:paraId="29199495" w14:textId="77777777" w:rsidR="00227AD3" w:rsidRPr="00227AD3" w:rsidRDefault="00227AD3" w:rsidP="00227AD3">
      <w:pPr>
        <w:spacing w:after="0"/>
        <w:rPr>
          <w:rFonts w:eastAsiaTheme="minorEastAsia"/>
          <w:sz w:val="24"/>
          <w:szCs w:val="24"/>
        </w:rPr>
      </w:pPr>
    </w:p>
    <w:p w14:paraId="11A5A0D3" w14:textId="5565EA19" w:rsidR="00E95C2E" w:rsidRDefault="00227AD3" w:rsidP="00227AD3">
      <w:pPr>
        <w:spacing w:after="0"/>
        <w:rPr>
          <w:rFonts w:eastAsiaTheme="minorEastAsia"/>
          <w:sz w:val="24"/>
          <w:szCs w:val="24"/>
        </w:rPr>
      </w:pPr>
      <w:r w:rsidRPr="00227AD3">
        <w:rPr>
          <w:rFonts w:eastAsiaTheme="minorEastAsia"/>
          <w:sz w:val="24"/>
          <w:szCs w:val="24"/>
        </w:rPr>
        <w:t>Visual Rating 50% – includes dialogue and background music or sounds, so Deaf and hard of hearing audiences can have some engagement with the event.</w:t>
      </w:r>
    </w:p>
    <w:p w14:paraId="1325B933" w14:textId="77777777" w:rsidR="00227AD3" w:rsidRPr="00E95C2E" w:rsidRDefault="00227AD3" w:rsidP="00227AD3">
      <w:pPr>
        <w:spacing w:after="0"/>
        <w:rPr>
          <w:rFonts w:eastAsiaTheme="minorEastAsia"/>
          <w:sz w:val="24"/>
          <w:szCs w:val="24"/>
        </w:rPr>
      </w:pPr>
    </w:p>
    <w:p w14:paraId="746F24FC" w14:textId="77777777" w:rsidR="009D5427" w:rsidRPr="00BA2665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16"/>
          <w:szCs w:val="16"/>
        </w:rPr>
      </w:pPr>
    </w:p>
    <w:p w14:paraId="1A1F91B8" w14:textId="783FCE27" w:rsidR="009D5427" w:rsidRPr="002F3427" w:rsidRDefault="005C7BB7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br/>
      </w:r>
      <w:r w:rsidR="009D5427" w:rsidRPr="002F3427">
        <w:rPr>
          <w:rFonts w:cstheme="minorHAnsi"/>
          <w:b/>
          <w:bCs/>
          <w:color w:val="000000" w:themeColor="text1"/>
          <w:sz w:val="32"/>
          <w:szCs w:val="32"/>
        </w:rPr>
        <w:t>HOW TO BOOK / CONTACT US</w:t>
      </w:r>
    </w:p>
    <w:p w14:paraId="48261004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74150ED" w14:textId="516FB2FA" w:rsidR="009D5427" w:rsidRPr="002F3427" w:rsidRDefault="009D5427" w:rsidP="188575DA">
      <w:pPr>
        <w:spacing w:after="0"/>
        <w:rPr>
          <w:color w:val="000000" w:themeColor="text1"/>
          <w:sz w:val="24"/>
          <w:szCs w:val="24"/>
        </w:rPr>
      </w:pPr>
      <w:r w:rsidRPr="5FE27900">
        <w:rPr>
          <w:color w:val="000000" w:themeColor="text1"/>
          <w:sz w:val="24"/>
          <w:szCs w:val="24"/>
        </w:rPr>
        <w:t xml:space="preserve">Information about The Malthouse venue and </w:t>
      </w:r>
      <w:r w:rsidR="00FA406A">
        <w:rPr>
          <w:color w:val="000000" w:themeColor="text1"/>
          <w:sz w:val="24"/>
          <w:szCs w:val="24"/>
        </w:rPr>
        <w:t xml:space="preserve">this production </w:t>
      </w:r>
      <w:r w:rsidRPr="5FE27900">
        <w:rPr>
          <w:color w:val="000000" w:themeColor="text1"/>
          <w:sz w:val="24"/>
          <w:szCs w:val="24"/>
        </w:rPr>
        <w:t xml:space="preserve">can be found on Malthouse Theatre’s </w:t>
      </w:r>
      <w:r w:rsidRPr="5FE27900">
        <w:rPr>
          <w:b/>
          <w:bCs/>
          <w:color w:val="000000" w:themeColor="text1"/>
          <w:sz w:val="24"/>
          <w:szCs w:val="24"/>
        </w:rPr>
        <w:t>website</w:t>
      </w:r>
      <w:r w:rsidRPr="5FE27900">
        <w:rPr>
          <w:color w:val="000000" w:themeColor="text1"/>
          <w:sz w:val="24"/>
          <w:szCs w:val="24"/>
        </w:rPr>
        <w:t xml:space="preserve"> </w:t>
      </w:r>
      <w:hyperlink r:id="rId17">
        <w:r w:rsidRPr="5FE27900">
          <w:rPr>
            <w:rStyle w:val="Hyperlink"/>
            <w:color w:val="000000" w:themeColor="text1"/>
            <w:sz w:val="24"/>
            <w:szCs w:val="24"/>
          </w:rPr>
          <w:t>www.malthousetheatre.com.au</w:t>
        </w:r>
      </w:hyperlink>
      <w:r w:rsidRPr="5FE27900">
        <w:rPr>
          <w:color w:val="000000" w:themeColor="text1"/>
          <w:sz w:val="24"/>
          <w:szCs w:val="24"/>
        </w:rPr>
        <w:t xml:space="preserve">  </w:t>
      </w:r>
    </w:p>
    <w:p w14:paraId="1FCA8E62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8C509DD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 xml:space="preserve">You can book tickets on the website or by calling the </w:t>
      </w: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Box Office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 on (03) 9685 5111. </w:t>
      </w:r>
    </w:p>
    <w:p w14:paraId="7A1828F7" w14:textId="77777777" w:rsidR="009D5427" w:rsidRPr="002F3427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24"/>
          <w:szCs w:val="24"/>
        </w:rPr>
      </w:pPr>
    </w:p>
    <w:p w14:paraId="1BA29821" w14:textId="649E8CA2" w:rsidR="007723B2" w:rsidRPr="002F3427" w:rsidRDefault="5830C227" w:rsidP="188575DA">
      <w:pPr>
        <w:pBdr>
          <w:bottom w:val="single" w:sz="6" w:space="1" w:color="auto"/>
        </w:pBdr>
        <w:tabs>
          <w:tab w:val="left" w:pos="3225"/>
        </w:tabs>
        <w:spacing w:after="0"/>
        <w:rPr>
          <w:color w:val="000000" w:themeColor="text1"/>
          <w:sz w:val="24"/>
          <w:szCs w:val="24"/>
        </w:rPr>
      </w:pPr>
      <w:r w:rsidRPr="188575DA">
        <w:rPr>
          <w:color w:val="000000" w:themeColor="text1"/>
          <w:sz w:val="24"/>
          <w:szCs w:val="24"/>
        </w:rPr>
        <w:t xml:space="preserve">For more detailed access information, please feel free to contact our box office team on: </w:t>
      </w:r>
      <w:hyperlink r:id="rId18">
        <w:r w:rsidRPr="188575DA">
          <w:rPr>
            <w:rStyle w:val="Hyperlink"/>
            <w:color w:val="auto"/>
            <w:sz w:val="24"/>
            <w:szCs w:val="24"/>
          </w:rPr>
          <w:t>boxoffice@malthousetheatre.com.au</w:t>
        </w:r>
      </w:hyperlink>
      <w:r w:rsidRPr="188575DA">
        <w:rPr>
          <w:sz w:val="24"/>
          <w:szCs w:val="24"/>
        </w:rPr>
        <w:t xml:space="preserve"> </w:t>
      </w:r>
    </w:p>
    <w:p w14:paraId="2CA5B762" w14:textId="39D42D5D" w:rsidR="007723B2" w:rsidRPr="002F3427" w:rsidRDefault="007723B2" w:rsidP="188575DA">
      <w:pPr>
        <w:pBdr>
          <w:bottom w:val="single" w:sz="6" w:space="1" w:color="auto"/>
        </w:pBdr>
        <w:tabs>
          <w:tab w:val="left" w:pos="3225"/>
        </w:tabs>
        <w:spacing w:after="0"/>
        <w:rPr>
          <w:color w:val="000000" w:themeColor="text1"/>
          <w:sz w:val="24"/>
          <w:szCs w:val="24"/>
        </w:rPr>
      </w:pPr>
    </w:p>
    <w:p w14:paraId="593AD595" w14:textId="14FE8A1C" w:rsidR="0031557A" w:rsidRPr="002F3427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24"/>
          <w:szCs w:val="24"/>
        </w:rPr>
      </w:pPr>
      <w:r w:rsidRPr="188575DA">
        <w:rPr>
          <w:color w:val="000000" w:themeColor="text1"/>
          <w:sz w:val="24"/>
          <w:szCs w:val="24"/>
        </w:rPr>
        <w:t>We are committed to continual improvement and learning and welcome your feedback.</w:t>
      </w:r>
      <w:r w:rsidR="007472F9">
        <w:rPr>
          <w:color w:val="000000" w:themeColor="text1"/>
          <w:sz w:val="24"/>
          <w:szCs w:val="24"/>
        </w:rPr>
        <w:br/>
      </w:r>
    </w:p>
    <w:p w14:paraId="159F7C8C" w14:textId="2AF69710" w:rsidR="0080539F" w:rsidRPr="002F3427" w:rsidRDefault="0080539F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C992C62" w14:textId="1E600FD7" w:rsidR="572A28DC" w:rsidRDefault="572A28DC">
      <w:r>
        <w:br w:type="page"/>
      </w:r>
    </w:p>
    <w:p w14:paraId="011EB7E0" w14:textId="6FEA178B" w:rsidR="0044609C" w:rsidRPr="002F3427" w:rsidRDefault="00612AE9" w:rsidP="188575DA">
      <w:pPr>
        <w:spacing w:after="0"/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HOW TO GET TO THE MALTHOUSE</w:t>
      </w:r>
      <w:r>
        <w:br/>
      </w:r>
    </w:p>
    <w:p w14:paraId="3DFDA837" w14:textId="2858F031" w:rsidR="002D499E" w:rsidRPr="002F3427" w:rsidRDefault="0031557A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3A0ABD7" wp14:editId="307C74C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3766490" cy="2828925"/>
            <wp:effectExtent l="0" t="0" r="5715" b="0"/>
            <wp:wrapTopAndBottom/>
            <wp:docPr id="13" name="Picture 13" descr="A street with a fence and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treet with a fence and people w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FFDCD" w14:textId="3017328C" w:rsidR="0031557A" w:rsidRPr="002F3427" w:rsidRDefault="2B3A3A1A" w:rsidP="188575DA">
      <w:pPr>
        <w:spacing w:after="0"/>
        <w:rPr>
          <w:color w:val="000000" w:themeColor="text1"/>
          <w:sz w:val="24"/>
          <w:szCs w:val="24"/>
        </w:rPr>
      </w:pPr>
      <w:r w:rsidRPr="188575DA">
        <w:rPr>
          <w:rStyle w:val="normaltextrun"/>
          <w:i/>
          <w:iCs/>
          <w:color w:val="000000" w:themeColor="text1"/>
          <w:sz w:val="21"/>
          <w:szCs w:val="21"/>
        </w:rPr>
        <w:t>Pictured: The view of Stop 18 with Malthouse and ACCA in the distance</w:t>
      </w:r>
      <w:r w:rsidRPr="188575DA">
        <w:rPr>
          <w:rStyle w:val="eop"/>
          <w:color w:val="000000" w:themeColor="text1"/>
          <w:sz w:val="21"/>
          <w:szCs w:val="21"/>
        </w:rPr>
        <w:t> </w:t>
      </w:r>
      <w:r w:rsidR="0031557A">
        <w:br/>
      </w:r>
    </w:p>
    <w:p w14:paraId="3D43FCD9" w14:textId="0FADE9D3" w:rsidR="0080539F" w:rsidRPr="002F3427" w:rsidRDefault="0080539F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 xml:space="preserve">The Malthouse is located at 113 Sturt Street in Southbank. You can get here by tram, train, </w:t>
      </w:r>
      <w:r w:rsidR="00612AE9" w:rsidRPr="002F3427">
        <w:rPr>
          <w:rFonts w:cstheme="minorHAnsi"/>
          <w:color w:val="000000" w:themeColor="text1"/>
          <w:sz w:val="24"/>
          <w:szCs w:val="24"/>
        </w:rPr>
        <w:t>bike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 or </w:t>
      </w:r>
      <w:r w:rsidR="00612AE9" w:rsidRPr="002F3427">
        <w:rPr>
          <w:rFonts w:cstheme="minorHAnsi"/>
          <w:color w:val="000000" w:themeColor="text1"/>
          <w:sz w:val="24"/>
          <w:szCs w:val="24"/>
        </w:rPr>
        <w:t>car</w:t>
      </w:r>
      <w:r w:rsidRPr="002F3427">
        <w:rPr>
          <w:rFonts w:cstheme="minorHAnsi"/>
          <w:color w:val="000000" w:themeColor="text1"/>
          <w:sz w:val="24"/>
          <w:szCs w:val="24"/>
        </w:rPr>
        <w:t>.</w:t>
      </w:r>
    </w:p>
    <w:p w14:paraId="07390C31" w14:textId="469CD5C4" w:rsidR="0080539F" w:rsidRPr="002F3427" w:rsidRDefault="0080539F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41653E6" w14:textId="324BE169" w:rsidR="006D19F1" w:rsidRPr="002F3427" w:rsidRDefault="0080539F" w:rsidP="188575DA">
      <w:pPr>
        <w:spacing w:after="0"/>
        <w:ind w:left="720" w:hanging="720"/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24"/>
          <w:szCs w:val="24"/>
        </w:rPr>
        <w:t>Tra</w:t>
      </w:r>
      <w:r w:rsidR="009D5427" w:rsidRPr="188575DA">
        <w:rPr>
          <w:b/>
          <w:bCs/>
          <w:color w:val="000000" w:themeColor="text1"/>
          <w:sz w:val="24"/>
          <w:szCs w:val="24"/>
        </w:rPr>
        <w:t>m:</w:t>
      </w:r>
      <w:r w:rsidR="006D19F1">
        <w:tab/>
      </w:r>
      <w:r w:rsidRPr="188575DA">
        <w:rPr>
          <w:color w:val="000000" w:themeColor="text1"/>
          <w:sz w:val="24"/>
          <w:szCs w:val="24"/>
        </w:rPr>
        <w:t xml:space="preserve">The closest tram stop is Stop 18 </w:t>
      </w:r>
      <w:r w:rsidR="00612AE9" w:rsidRPr="188575DA">
        <w:rPr>
          <w:color w:val="000000" w:themeColor="text1"/>
          <w:sz w:val="24"/>
          <w:szCs w:val="24"/>
        </w:rPr>
        <w:t xml:space="preserve">– </w:t>
      </w:r>
      <w:r w:rsidRPr="188575DA">
        <w:rPr>
          <w:color w:val="000000" w:themeColor="text1"/>
          <w:sz w:val="24"/>
          <w:szCs w:val="24"/>
        </w:rPr>
        <w:t>Grant Street/Sturt Street (Route 1)</w:t>
      </w:r>
      <w:r w:rsidR="00612AE9" w:rsidRPr="188575DA">
        <w:rPr>
          <w:color w:val="000000" w:themeColor="text1"/>
          <w:sz w:val="24"/>
          <w:szCs w:val="24"/>
        </w:rPr>
        <w:t xml:space="preserve">. </w:t>
      </w:r>
      <w:r w:rsidRPr="188575DA">
        <w:rPr>
          <w:color w:val="000000" w:themeColor="text1"/>
          <w:sz w:val="24"/>
          <w:szCs w:val="24"/>
        </w:rPr>
        <w:t xml:space="preserve">You can also get to </w:t>
      </w:r>
      <w:r w:rsidR="00612AE9" w:rsidRPr="188575DA">
        <w:rPr>
          <w:color w:val="000000" w:themeColor="text1"/>
          <w:sz w:val="24"/>
          <w:szCs w:val="24"/>
        </w:rPr>
        <w:t xml:space="preserve">the venue </w:t>
      </w:r>
      <w:r w:rsidRPr="188575DA">
        <w:rPr>
          <w:color w:val="000000" w:themeColor="text1"/>
          <w:sz w:val="24"/>
          <w:szCs w:val="24"/>
        </w:rPr>
        <w:t>from St Kilda Road</w:t>
      </w:r>
      <w:r w:rsidR="00612AE9" w:rsidRPr="188575DA">
        <w:rPr>
          <w:color w:val="000000" w:themeColor="text1"/>
          <w:sz w:val="24"/>
          <w:szCs w:val="24"/>
        </w:rPr>
        <w:t xml:space="preserve">. Get off </w:t>
      </w:r>
      <w:r w:rsidRPr="188575DA">
        <w:rPr>
          <w:color w:val="000000" w:themeColor="text1"/>
          <w:sz w:val="24"/>
          <w:szCs w:val="24"/>
        </w:rPr>
        <w:t>at Stop 17 – Grant Street, Police Memorial/St Kilda Road. From this stop, it</w:t>
      </w:r>
      <w:r w:rsidR="00612AE9" w:rsidRPr="188575DA">
        <w:rPr>
          <w:color w:val="000000" w:themeColor="text1"/>
          <w:sz w:val="24"/>
          <w:szCs w:val="24"/>
        </w:rPr>
        <w:t xml:space="preserve"> is a 6-minute walk to the venue via Grant Street.</w:t>
      </w:r>
    </w:p>
    <w:p w14:paraId="31DCA906" w14:textId="77777777" w:rsidR="006D19F1" w:rsidRPr="002F3427" w:rsidRDefault="006D19F1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BCA3AB3" w14:textId="23EF6404" w:rsidR="00612AE9" w:rsidRPr="002F3427" w:rsidRDefault="009D5427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Train:</w:t>
      </w:r>
      <w:r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612AE9" w:rsidRPr="002F3427">
        <w:rPr>
          <w:rFonts w:cstheme="minorHAnsi"/>
          <w:color w:val="000000" w:themeColor="text1"/>
          <w:sz w:val="24"/>
          <w:szCs w:val="24"/>
        </w:rPr>
        <w:t xml:space="preserve">Flinders Street station is approximately 15-minute walk away. </w:t>
      </w:r>
    </w:p>
    <w:p w14:paraId="3C76EF7D" w14:textId="39CE75BD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89AEC43" w14:textId="4C105E38" w:rsidR="00612AE9" w:rsidRPr="002F3427" w:rsidRDefault="00612AE9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Bike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>: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Pr="002F3427">
        <w:rPr>
          <w:rFonts w:cstheme="minorHAnsi"/>
          <w:color w:val="000000" w:themeColor="text1"/>
          <w:sz w:val="24"/>
          <w:szCs w:val="24"/>
        </w:rPr>
        <w:t xml:space="preserve">There are bike racks and a Melbourne Bike Share station outside The Malthouse. </w:t>
      </w:r>
    </w:p>
    <w:p w14:paraId="30618C05" w14:textId="29455BE2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F99D085" w14:textId="23112673" w:rsidR="00612AE9" w:rsidRPr="002F3427" w:rsidRDefault="00612AE9" w:rsidP="002F3427">
      <w:pPr>
        <w:spacing w:after="0"/>
        <w:ind w:left="720" w:hanging="72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Car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>: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Pr="002F3427">
        <w:rPr>
          <w:rFonts w:cstheme="minorHAnsi"/>
          <w:color w:val="000000" w:themeColor="text1"/>
          <w:sz w:val="24"/>
          <w:szCs w:val="24"/>
        </w:rPr>
        <w:t xml:space="preserve">There is limited on-street parking on Grant Street, Sturt Street and Dodds Street. There are 2 disabled spaces outside The Malthouse entrance on Sturt Street. </w:t>
      </w:r>
    </w:p>
    <w:p w14:paraId="51848CEC" w14:textId="77777777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605DDC13" w14:textId="651F13CC" w:rsidR="00612AE9" w:rsidRPr="002F3427" w:rsidRDefault="00612AE9" w:rsidP="002F3427">
      <w:pPr>
        <w:spacing w:after="0"/>
        <w:ind w:firstLine="72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The closest secure carparks are:</w:t>
      </w:r>
    </w:p>
    <w:p w14:paraId="74475FAF" w14:textId="4A8A6007" w:rsidR="00612AE9" w:rsidRPr="002F3427" w:rsidRDefault="00612AE9" w:rsidP="002F3427">
      <w:pPr>
        <w:pStyle w:val="ListParagraph"/>
        <w:numPr>
          <w:ilvl w:val="0"/>
          <w:numId w:val="8"/>
        </w:num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Arts Centre Melbourne Car Park (enter from Sturt Street)</w:t>
      </w:r>
    </w:p>
    <w:p w14:paraId="2B28D183" w14:textId="7DC5F92B" w:rsidR="000571B1" w:rsidRPr="002F3427" w:rsidRDefault="00612AE9" w:rsidP="002F3427">
      <w:pPr>
        <w:pStyle w:val="ListParagraph"/>
        <w:numPr>
          <w:ilvl w:val="0"/>
          <w:numId w:val="8"/>
        </w:num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The Australian Ballet Centre Car Park (2 Kavanagh Street)</w:t>
      </w:r>
    </w:p>
    <w:p w14:paraId="70DC1C1C" w14:textId="77777777" w:rsidR="00A545C0" w:rsidRPr="002F3427" w:rsidRDefault="00A545C0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2F33FFA1" w14:textId="77777777" w:rsidR="00D11CE7" w:rsidRDefault="00D11CE7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2E1383DD" w14:textId="7C56F64E" w:rsidR="00A54456" w:rsidRPr="002F3427" w:rsidRDefault="04AA4871" w:rsidP="188575DA">
      <w:pPr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VENUE IMAGES</w:t>
      </w:r>
      <w:r w:rsidR="00A54456">
        <w:br/>
      </w:r>
      <w:r w:rsidR="00F65D1E">
        <w:rPr>
          <w:color w:val="000000" w:themeColor="text1"/>
          <w:sz w:val="24"/>
          <w:szCs w:val="24"/>
        </w:rPr>
        <w:br/>
      </w:r>
      <w:r w:rsidRPr="188575DA">
        <w:rPr>
          <w:color w:val="000000" w:themeColor="text1"/>
          <w:sz w:val="24"/>
          <w:szCs w:val="24"/>
        </w:rPr>
        <w:t>Entrance from Sturt Street side</w:t>
      </w:r>
    </w:p>
    <w:p w14:paraId="4C97ECF5" w14:textId="2A26F590" w:rsidR="16D5A759" w:rsidRDefault="16D5A759" w:rsidP="188575DA">
      <w:r>
        <w:rPr>
          <w:noProof/>
        </w:rPr>
        <w:drawing>
          <wp:inline distT="0" distB="0" distL="0" distR="0" wp14:anchorId="6C35F9CD" wp14:editId="144BB193">
            <wp:extent cx="2438612" cy="1835055"/>
            <wp:effectExtent l="0" t="0" r="0" b="0"/>
            <wp:docPr id="1405405266" name="Picture 140540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12" cy="18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544899">
        <w:t xml:space="preserve"> </w:t>
      </w:r>
      <w:r>
        <w:rPr>
          <w:noProof/>
        </w:rPr>
        <w:drawing>
          <wp:inline distT="0" distB="0" distL="0" distR="0" wp14:anchorId="0F441C8E" wp14:editId="512E16E6">
            <wp:extent cx="1493650" cy="1981372"/>
            <wp:effectExtent l="0" t="0" r="0" b="0"/>
            <wp:docPr id="1241735925" name="Picture 124173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50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B3C063">
        <w:rPr>
          <w:noProof/>
        </w:rPr>
        <w:drawing>
          <wp:inline distT="0" distB="0" distL="0" distR="0" wp14:anchorId="565F5D8E" wp14:editId="6F714BAA">
            <wp:extent cx="1543050" cy="2048510"/>
            <wp:effectExtent l="0" t="0" r="0" b="8890"/>
            <wp:docPr id="852010133" name="Picture 16" descr="A brick building with a red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E138" w14:textId="77777777" w:rsidR="00B63D5B" w:rsidRPr="002F3427" w:rsidRDefault="00B63D5B" w:rsidP="002F3427">
      <w:pPr>
        <w:keepNext/>
        <w:spacing w:after="0"/>
        <w:rPr>
          <w:noProof/>
          <w:color w:val="000000" w:themeColor="text1"/>
        </w:rPr>
      </w:pPr>
    </w:p>
    <w:p w14:paraId="64CFB58E" w14:textId="2C6AF375" w:rsidR="00B63D5B" w:rsidRPr="002F3427" w:rsidRDefault="00B63D5B" w:rsidP="002F3427">
      <w:pPr>
        <w:keepNext/>
        <w:spacing w:after="0"/>
        <w:rPr>
          <w:rFonts w:cstheme="minorHAnsi"/>
          <w:noProof/>
          <w:color w:val="000000" w:themeColor="text1"/>
          <w:sz w:val="24"/>
          <w:szCs w:val="24"/>
        </w:rPr>
      </w:pPr>
      <w:r w:rsidRPr="002F3427">
        <w:rPr>
          <w:rFonts w:cstheme="minorHAnsi"/>
          <w:noProof/>
          <w:color w:val="000000" w:themeColor="text1"/>
          <w:sz w:val="24"/>
          <w:szCs w:val="24"/>
        </w:rPr>
        <w:t>Entrance from Dodds Street side (wheelchair access)</w:t>
      </w:r>
    </w:p>
    <w:p w14:paraId="0F74E81F" w14:textId="1D7472E8" w:rsidR="00B63D5B" w:rsidRPr="002F3427" w:rsidRDefault="164191DA" w:rsidP="188575DA">
      <w:pPr>
        <w:keepNext/>
        <w:spacing w:after="0"/>
      </w:pPr>
      <w:r>
        <w:rPr>
          <w:noProof/>
        </w:rPr>
        <w:drawing>
          <wp:inline distT="0" distB="0" distL="0" distR="0" wp14:anchorId="2BDD180E" wp14:editId="3B200A80">
            <wp:extent cx="1780186" cy="2365453"/>
            <wp:effectExtent l="0" t="0" r="0" b="0"/>
            <wp:docPr id="620854129" name="Picture 62085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86" cy="236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CCFF23">
        <w:rPr>
          <w:noProof/>
        </w:rPr>
        <w:drawing>
          <wp:inline distT="0" distB="0" distL="0" distR="0" wp14:anchorId="7DE015FB" wp14:editId="62FC4D26">
            <wp:extent cx="1814195" cy="2409825"/>
            <wp:effectExtent l="0" t="0" r="0" b="9525"/>
            <wp:docPr id="310290750" name="Picture 22" descr="A red double doors in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4CCFF23">
        <w:rPr>
          <w:noProof/>
        </w:rPr>
        <w:drawing>
          <wp:inline distT="0" distB="0" distL="0" distR="0" wp14:anchorId="15084C3D" wp14:editId="67024393">
            <wp:extent cx="1821815" cy="2419350"/>
            <wp:effectExtent l="0" t="0" r="6985" b="0"/>
            <wp:docPr id="201944376" name="Picture 21" descr="A brick building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B772" w14:textId="77777777" w:rsidR="00B63D5B" w:rsidRPr="002F3427" w:rsidRDefault="00B63D5B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B1DBFBD" w14:textId="50F8FC18" w:rsidR="00B63D5B" w:rsidRPr="002F3427" w:rsidRDefault="00B63D5B" w:rsidP="00D11CE7">
      <w:pPr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Sanitiser station in the Foyer</w:t>
      </w:r>
      <w:r w:rsidRPr="002F3427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3E3BDAF6" wp14:editId="392ED97D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804035" cy="2395855"/>
            <wp:effectExtent l="0" t="0" r="5715" b="4445"/>
            <wp:wrapTopAndBottom/>
            <wp:docPr id="1331304547" name="Picture 1331304547" descr="A pole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04547" name="Picture 1331304547" descr="A pole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C85B" w14:textId="0244B91A" w:rsidR="00701BA2" w:rsidRPr="00F65D1E" w:rsidRDefault="00A545C0" w:rsidP="00F65D1E">
      <w:pPr>
        <w:rPr>
          <w:rFonts w:cstheme="minorHAnsi"/>
          <w:color w:val="000000" w:themeColor="text1"/>
          <w:sz w:val="24"/>
          <w:szCs w:val="24"/>
        </w:rPr>
      </w:pPr>
      <w:r w:rsidRPr="00F65D1E">
        <w:rPr>
          <w:color w:val="000000" w:themeColor="text1"/>
          <w:sz w:val="24"/>
          <w:szCs w:val="24"/>
        </w:rPr>
        <w:lastRenderedPageBreak/>
        <w:t>Bar and seating in the Foyer</w:t>
      </w:r>
    </w:p>
    <w:p w14:paraId="3218809D" w14:textId="7082EC93" w:rsidR="00D7736C" w:rsidRPr="00F65D1E" w:rsidRDefault="710C3DF0" w:rsidP="188575DA">
      <w:pPr>
        <w:spacing w:after="0"/>
      </w:pPr>
      <w:r>
        <w:rPr>
          <w:noProof/>
        </w:rPr>
        <w:drawing>
          <wp:inline distT="0" distB="0" distL="0" distR="0" wp14:anchorId="3A3E59E6" wp14:editId="20BD5969">
            <wp:extent cx="3493311" cy="2621507"/>
            <wp:effectExtent l="0" t="0" r="0" b="0"/>
            <wp:docPr id="845723335" name="Picture 84572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11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9850" w14:textId="05C06F2D" w:rsidR="00701BA2" w:rsidRPr="002F3427" w:rsidRDefault="710C3DF0" w:rsidP="188575DA">
      <w:pPr>
        <w:spacing w:after="0"/>
      </w:pPr>
      <w:r>
        <w:rPr>
          <w:noProof/>
        </w:rPr>
        <w:drawing>
          <wp:inline distT="0" distB="0" distL="0" distR="0" wp14:anchorId="1AC0D463" wp14:editId="16D369C5">
            <wp:extent cx="3535987" cy="2383742"/>
            <wp:effectExtent l="0" t="0" r="0" b="0"/>
            <wp:docPr id="164799816" name="Picture 1647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87" cy="23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A662" w14:textId="77777777" w:rsidR="00A545C0" w:rsidRPr="002F3427" w:rsidRDefault="00A545C0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04D9D1DC" w14:textId="7CAA0DCE" w:rsidR="00EB04E9" w:rsidRPr="002F3427" w:rsidRDefault="710C3DF0" w:rsidP="188575DA">
      <w:pPr>
        <w:spacing w:after="0"/>
      </w:pPr>
      <w:r>
        <w:rPr>
          <w:noProof/>
        </w:rPr>
        <w:drawing>
          <wp:inline distT="0" distB="0" distL="0" distR="0" wp14:anchorId="7523C20A" wp14:editId="3549D8A3">
            <wp:extent cx="3493311" cy="2627604"/>
            <wp:effectExtent l="0" t="0" r="0" b="0"/>
            <wp:docPr id="1229639727" name="Picture 122963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11" cy="26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6483" w14:textId="29148BB7" w:rsidR="00EB04E9" w:rsidRDefault="00EB04E9" w:rsidP="188575DA">
      <w:pPr>
        <w:spacing w:after="0"/>
        <w:rPr>
          <w:color w:val="000000" w:themeColor="text1"/>
          <w:sz w:val="24"/>
          <w:szCs w:val="24"/>
        </w:rPr>
      </w:pPr>
    </w:p>
    <w:p w14:paraId="5F4347C6" w14:textId="77777777" w:rsidR="00E927EE" w:rsidRDefault="00E927EE" w:rsidP="188575DA">
      <w:pPr>
        <w:spacing w:after="0"/>
        <w:rPr>
          <w:color w:val="000000" w:themeColor="text1"/>
          <w:sz w:val="24"/>
          <w:szCs w:val="24"/>
        </w:rPr>
      </w:pPr>
    </w:p>
    <w:p w14:paraId="3CF6C071" w14:textId="77777777" w:rsidR="00E927EE" w:rsidRPr="002F3427" w:rsidRDefault="00E927EE" w:rsidP="188575DA">
      <w:pPr>
        <w:spacing w:after="0"/>
        <w:rPr>
          <w:color w:val="000000" w:themeColor="text1"/>
          <w:sz w:val="24"/>
          <w:szCs w:val="24"/>
        </w:rPr>
      </w:pPr>
    </w:p>
    <w:p w14:paraId="2722737F" w14:textId="77777777" w:rsidR="00D11CE7" w:rsidRDefault="00D11CE7" w:rsidP="188575DA">
      <w:pPr>
        <w:spacing w:after="0"/>
        <w:rPr>
          <w:color w:val="000000" w:themeColor="text1"/>
          <w:sz w:val="24"/>
          <w:szCs w:val="24"/>
        </w:rPr>
      </w:pPr>
    </w:p>
    <w:p w14:paraId="49F0345B" w14:textId="000A5318" w:rsidR="00A545C0" w:rsidRPr="00E927EE" w:rsidRDefault="00D11CE7" w:rsidP="188575D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Bo</w:t>
      </w:r>
      <w:r w:rsidR="00A545C0" w:rsidRPr="00E927EE">
        <w:rPr>
          <w:color w:val="000000" w:themeColor="text1"/>
          <w:sz w:val="24"/>
          <w:szCs w:val="24"/>
        </w:rPr>
        <w:t>x Office in the Foyer</w:t>
      </w:r>
    </w:p>
    <w:p w14:paraId="2CED079A" w14:textId="73D20FBA" w:rsidR="00701BA2" w:rsidRPr="002F3427" w:rsidRDefault="00730A6E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 w:rsidRPr="002F3427">
        <w:rPr>
          <w:rFonts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CB245CF" wp14:editId="3821C8DA">
            <wp:extent cx="4610961" cy="3467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77" cy="3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ADEE" w14:textId="77777777" w:rsidR="00F65D1E" w:rsidRDefault="00F65D1E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00C7E4D" w14:textId="1FA2FDF8" w:rsidR="00D47F3C" w:rsidRPr="00D11CE7" w:rsidRDefault="00D47F3C" w:rsidP="00D11CE7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E927EE">
        <w:rPr>
          <w:rFonts w:cstheme="minorHAnsi"/>
          <w:color w:val="000000" w:themeColor="text1"/>
          <w:sz w:val="24"/>
          <w:szCs w:val="24"/>
        </w:rPr>
        <w:t>Bathroom in Foyer (Ground Level)</w:t>
      </w:r>
    </w:p>
    <w:p w14:paraId="0A563FD8" w14:textId="1F215A90" w:rsidR="00D47F3C" w:rsidRPr="002F3427" w:rsidRDefault="00D47F3C" w:rsidP="002F3427">
      <w:pPr>
        <w:spacing w:after="0"/>
      </w:pPr>
    </w:p>
    <w:p w14:paraId="29DBFC37" w14:textId="421340E5" w:rsidR="00D47F3C" w:rsidRPr="002F3427" w:rsidRDefault="4E96F462" w:rsidP="188575DA">
      <w:pPr>
        <w:tabs>
          <w:tab w:val="left" w:pos="5434"/>
        </w:tabs>
        <w:spacing w:after="0"/>
      </w:pPr>
      <w:r>
        <w:rPr>
          <w:noProof/>
        </w:rPr>
        <w:drawing>
          <wp:inline distT="0" distB="0" distL="0" distR="0" wp14:anchorId="4F41AD21" wp14:editId="09D123C8">
            <wp:extent cx="3853006" cy="2889754"/>
            <wp:effectExtent l="0" t="0" r="0" b="0"/>
            <wp:docPr id="315565470" name="Picture 31556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8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8D0A" w14:textId="77777777" w:rsidR="00D47F3C" w:rsidRPr="00E927EE" w:rsidRDefault="00D47F3C" w:rsidP="002F3427">
      <w:pPr>
        <w:tabs>
          <w:tab w:val="left" w:pos="5434"/>
        </w:tabs>
        <w:spacing w:after="0"/>
        <w:rPr>
          <w:rFonts w:cstheme="minorHAnsi"/>
          <w:i/>
          <w:iCs/>
          <w:color w:val="000000" w:themeColor="text1"/>
          <w:sz w:val="24"/>
          <w:szCs w:val="24"/>
        </w:rPr>
      </w:pPr>
      <w:r w:rsidRPr="00E927EE">
        <w:rPr>
          <w:i/>
          <w:iCs/>
          <w:color w:val="000000" w:themeColor="text1"/>
          <w:sz w:val="24"/>
          <w:szCs w:val="24"/>
        </w:rPr>
        <w:t>All gender toilet, Baby Change</w:t>
      </w:r>
    </w:p>
    <w:p w14:paraId="593EC2EB" w14:textId="096185A5" w:rsidR="188575DA" w:rsidRDefault="188575DA" w:rsidP="188575DA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</w:p>
    <w:p w14:paraId="60E3DD14" w14:textId="77777777" w:rsidR="00D11CE7" w:rsidRDefault="00D11CE7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br w:type="page"/>
      </w:r>
    </w:p>
    <w:p w14:paraId="4C716671" w14:textId="77E32A8A" w:rsidR="009C1129" w:rsidRPr="00E927EE" w:rsidRDefault="009C1129" w:rsidP="188575DA">
      <w:pPr>
        <w:tabs>
          <w:tab w:val="left" w:pos="5434"/>
        </w:tabs>
        <w:spacing w:after="0"/>
        <w:rPr>
          <w:color w:val="000000" w:themeColor="text1"/>
          <w:sz w:val="24"/>
          <w:szCs w:val="24"/>
        </w:rPr>
      </w:pPr>
      <w:r w:rsidRPr="00E927EE">
        <w:rPr>
          <w:color w:val="000000" w:themeColor="text1"/>
          <w:sz w:val="24"/>
          <w:szCs w:val="24"/>
        </w:rPr>
        <w:lastRenderedPageBreak/>
        <w:t xml:space="preserve">Bathrooms on Mezzanine (up </w:t>
      </w:r>
      <w:r w:rsidR="755138BB" w:rsidRPr="00E927EE">
        <w:rPr>
          <w:color w:val="000000" w:themeColor="text1"/>
          <w:sz w:val="24"/>
          <w:szCs w:val="24"/>
        </w:rPr>
        <w:t>a</w:t>
      </w:r>
      <w:r w:rsidRPr="00E927EE">
        <w:rPr>
          <w:color w:val="000000" w:themeColor="text1"/>
          <w:sz w:val="24"/>
          <w:szCs w:val="24"/>
        </w:rPr>
        <w:t xml:space="preserve"> flight of stairs)</w:t>
      </w:r>
    </w:p>
    <w:p w14:paraId="3573CD86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6A06AAB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noProof/>
          <w:color w:val="000000" w:themeColor="text1"/>
        </w:rPr>
        <w:drawing>
          <wp:inline distT="0" distB="0" distL="0" distR="0" wp14:anchorId="0472AAC8" wp14:editId="3E0E7134">
            <wp:extent cx="2996059" cy="2257031"/>
            <wp:effectExtent l="0" t="0" r="0" b="0"/>
            <wp:docPr id="1068444027" name="Picture 2" descr="A room with red walls and red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4027" name="Picture 2" descr="A room with red walls and red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2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27">
        <w:rPr>
          <w:noProof/>
          <w:color w:val="000000" w:themeColor="text1"/>
        </w:rPr>
        <w:t xml:space="preserve"> </w:t>
      </w:r>
      <w:r w:rsidRPr="002F3427">
        <w:rPr>
          <w:noProof/>
          <w:color w:val="000000" w:themeColor="text1"/>
        </w:rPr>
        <w:drawing>
          <wp:inline distT="0" distB="0" distL="0" distR="0" wp14:anchorId="4B19BAB8" wp14:editId="351D1516">
            <wp:extent cx="2991524" cy="2253615"/>
            <wp:effectExtent l="0" t="0" r="0" b="0"/>
            <wp:docPr id="1165343281" name="Picture 1" descr="A brick wall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43281" name="Picture 1" descr="A brick wall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39" cy="22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E58F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522B3D5" w14:textId="515351B7" w:rsidR="00EF4F69" w:rsidRPr="002F3427" w:rsidRDefault="00EF4F6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B276515" w14:textId="664F53E8" w:rsidR="324A2522" w:rsidRDefault="324A2522" w:rsidP="3A528480">
      <w:r>
        <w:br/>
      </w:r>
    </w:p>
    <w:p w14:paraId="1084BB52" w14:textId="56F2FAB8" w:rsidR="00E927EE" w:rsidRDefault="00E927EE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550ED621" w14:textId="732CA2BE" w:rsidR="0050674F" w:rsidRPr="002F3427" w:rsidRDefault="0050674F" w:rsidP="188575DA">
      <w:pPr>
        <w:spacing w:after="0" w:line="240" w:lineRule="auto"/>
        <w:textAlignment w:val="baseline"/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THEATRES </w:t>
      </w:r>
    </w:p>
    <w:p w14:paraId="35398C73" w14:textId="40F785A5" w:rsidR="0050674F" w:rsidRPr="002F3427" w:rsidRDefault="00E927EE" w:rsidP="188575DA">
      <w:pPr>
        <w:spacing w:after="0" w:line="240" w:lineRule="auto"/>
        <w:textAlignment w:val="baseline"/>
        <w:rPr>
          <w:color w:val="000000" w:themeColor="text1"/>
          <w:sz w:val="24"/>
          <w:szCs w:val="24"/>
        </w:rPr>
      </w:pPr>
      <w:r>
        <w:br/>
      </w:r>
      <w:r w:rsidR="0050674F" w:rsidRPr="1797B090">
        <w:rPr>
          <w:color w:val="000000" w:themeColor="text1"/>
          <w:sz w:val="24"/>
          <w:szCs w:val="24"/>
        </w:rPr>
        <w:t>The Malthouse has three theat</w:t>
      </w:r>
      <w:r w:rsidR="00C93E85" w:rsidRPr="1797B090">
        <w:rPr>
          <w:color w:val="000000" w:themeColor="text1"/>
          <w:sz w:val="24"/>
          <w:szCs w:val="24"/>
        </w:rPr>
        <w:t>res</w:t>
      </w:r>
      <w:r w:rsidR="0050674F" w:rsidRPr="1797B090">
        <w:rPr>
          <w:color w:val="000000" w:themeColor="text1"/>
          <w:sz w:val="24"/>
          <w:szCs w:val="24"/>
        </w:rPr>
        <w:t>, The Merlyn, The Beckett and the Tower Theatre.   </w:t>
      </w:r>
    </w:p>
    <w:p w14:paraId="7BCDF728" w14:textId="77777777" w:rsidR="0050674F" w:rsidRPr="002F3427" w:rsidRDefault="0050674F" w:rsidP="002A5AD3">
      <w:pPr>
        <w:spacing w:after="0" w:line="240" w:lineRule="auto"/>
        <w:textAlignment w:val="baseline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 </w:t>
      </w:r>
    </w:p>
    <w:p w14:paraId="278FC281" w14:textId="31F72DCD" w:rsidR="0050674F" w:rsidRPr="002F3427" w:rsidRDefault="0050674F" w:rsidP="002A5AD3">
      <w:pPr>
        <w:spacing w:after="0" w:line="240" w:lineRule="auto"/>
        <w:textAlignment w:val="baseline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All theatres and spaces at the Malthouse are clearly marked. There are many staff members who will be able to assist you if you have any questions. </w:t>
      </w:r>
    </w:p>
    <w:p w14:paraId="512583D6" w14:textId="2CD10BFB" w:rsidR="0050674F" w:rsidRPr="002F3427" w:rsidRDefault="0050674F" w:rsidP="002F3427">
      <w:pPr>
        <w:spacing w:after="0" w:line="240" w:lineRule="auto"/>
        <w:ind w:left="990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</w:p>
    <w:p w14:paraId="7E5FEB0B" w14:textId="44B2E61A" w:rsidR="40E49D06" w:rsidRDefault="40E49D06" w:rsidP="3A528480">
      <w:pPr>
        <w:rPr>
          <w:b/>
          <w:bCs/>
          <w:color w:val="000000" w:themeColor="text1"/>
          <w:sz w:val="24"/>
          <w:szCs w:val="24"/>
        </w:rPr>
      </w:pPr>
      <w:r w:rsidRPr="3A528480">
        <w:rPr>
          <w:b/>
          <w:bCs/>
          <w:color w:val="000000" w:themeColor="text1"/>
          <w:sz w:val="24"/>
          <w:szCs w:val="24"/>
        </w:rPr>
        <w:t>Merlyn Theatre entrance</w:t>
      </w:r>
    </w:p>
    <w:p w14:paraId="2A41D140" w14:textId="77777777" w:rsidR="3A528480" w:rsidRDefault="3A528480" w:rsidP="3A528480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</w:p>
    <w:p w14:paraId="14988BF7" w14:textId="425C071C" w:rsidR="40E49D06" w:rsidRDefault="40E49D06" w:rsidP="3A528480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8669B2F" wp14:editId="7D67386C">
            <wp:extent cx="2970236" cy="3943350"/>
            <wp:effectExtent l="0" t="0" r="1905" b="0"/>
            <wp:docPr id="6247721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36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55E9" w14:textId="1A40CFA4" w:rsidR="40E49D06" w:rsidRDefault="40E49D06" w:rsidP="3A528480">
      <w:pPr>
        <w:tabs>
          <w:tab w:val="left" w:pos="5434"/>
        </w:tabs>
        <w:spacing w:after="0"/>
        <w:rPr>
          <w:i/>
          <w:iCs/>
          <w:color w:val="000000" w:themeColor="text1"/>
          <w:sz w:val="24"/>
          <w:szCs w:val="24"/>
        </w:rPr>
      </w:pPr>
      <w:r w:rsidRPr="3A528480">
        <w:rPr>
          <w:i/>
          <w:iCs/>
          <w:color w:val="000000" w:themeColor="text1"/>
          <w:sz w:val="24"/>
          <w:szCs w:val="24"/>
        </w:rPr>
        <w:t>This entrance is wheelchair accessible.</w:t>
      </w:r>
    </w:p>
    <w:p w14:paraId="746333D2" w14:textId="7373B245" w:rsidR="3A528480" w:rsidRDefault="3A528480" w:rsidP="3A528480">
      <w:pPr>
        <w:spacing w:after="0" w:line="240" w:lineRule="auto"/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</w:pPr>
    </w:p>
    <w:p w14:paraId="273F92B1" w14:textId="7F062C5E" w:rsidR="0050674F" w:rsidRPr="002F3427" w:rsidRDefault="0050674F" w:rsidP="3A528480">
      <w:pPr>
        <w:spacing w:after="0" w:line="240" w:lineRule="auto"/>
        <w:textAlignment w:val="baseline"/>
        <w:rPr>
          <w:rFonts w:eastAsia="Times New Roman"/>
          <w:color w:val="000000" w:themeColor="text1"/>
          <w:sz w:val="24"/>
          <w:szCs w:val="24"/>
          <w:lang w:eastAsia="en-AU"/>
        </w:rPr>
      </w:pPr>
      <w:r w:rsidRPr="3A528480"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  <w:t xml:space="preserve">Below is a picture of inside the </w:t>
      </w:r>
      <w:r w:rsidR="007B7D13" w:rsidRPr="3A528480"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  <w:t>Merlyn Theatre</w:t>
      </w:r>
      <w:r w:rsidR="008662DD" w:rsidRPr="3A528480">
        <w:rPr>
          <w:rFonts w:eastAsia="Times New Roman"/>
          <w:color w:val="000000" w:themeColor="text1"/>
          <w:sz w:val="21"/>
          <w:szCs w:val="21"/>
          <w:lang w:eastAsia="en-AU"/>
        </w:rPr>
        <w:t>, the seats are</w:t>
      </w:r>
      <w:r w:rsidR="7C45A29A" w:rsidRPr="3A528480">
        <w:rPr>
          <w:rFonts w:eastAsia="Times New Roman"/>
          <w:color w:val="000000" w:themeColor="text1"/>
          <w:sz w:val="21"/>
          <w:szCs w:val="21"/>
          <w:lang w:eastAsia="en-AU"/>
        </w:rPr>
        <w:t xml:space="preserve"> not always in this </w:t>
      </w:r>
      <w:r w:rsidR="008662DD" w:rsidRPr="3A528480">
        <w:rPr>
          <w:rFonts w:eastAsia="Times New Roman"/>
          <w:color w:val="000000" w:themeColor="text1"/>
          <w:sz w:val="21"/>
          <w:szCs w:val="21"/>
          <w:lang w:eastAsia="en-AU"/>
        </w:rPr>
        <w:t xml:space="preserve">configuration. </w:t>
      </w:r>
      <w:r w:rsidR="006D67DA">
        <w:rPr>
          <w:noProof/>
        </w:rPr>
        <w:drawing>
          <wp:inline distT="0" distB="0" distL="0" distR="0" wp14:anchorId="10B1285E" wp14:editId="67EB1E6A">
            <wp:extent cx="3559559" cy="2373039"/>
            <wp:effectExtent l="0" t="0" r="3175" b="8255"/>
            <wp:docPr id="1752815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15650" name="Picture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59" cy="23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63FF" w14:textId="6210A013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 </w:t>
      </w:r>
    </w:p>
    <w:p w14:paraId="158929D8" w14:textId="388969D3" w:rsidR="008A10D1" w:rsidRPr="002F3427" w:rsidRDefault="008A10D1" w:rsidP="002F3427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</w:p>
    <w:p w14:paraId="5EECBDC0" w14:textId="082C99D2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The theatre seats are organized in rows, labelled with letters from A</w:t>
      </w:r>
      <w:r w:rsidR="00704757"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AA</w:t>
      </w: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 xml:space="preserve"> to </w:t>
      </w:r>
      <w:r w:rsidR="00704757"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M</w:t>
      </w: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. Each seat also has a number on it. Your ticket will show which row and seat number you can sit in. </w:t>
      </w:r>
    </w:p>
    <w:p w14:paraId="3B3855B4" w14:textId="6AEC7096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 </w:t>
      </w:r>
    </w:p>
    <w:p w14:paraId="7B3CA3E4" w14:textId="77777777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Pictured: theatre seats with number labels </w:t>
      </w:r>
    </w:p>
    <w:p w14:paraId="313B2648" w14:textId="77777777" w:rsidR="0050674F" w:rsidRPr="002F3427" w:rsidRDefault="0050674F" w:rsidP="002F3427">
      <w:pPr>
        <w:spacing w:after="0" w:line="240" w:lineRule="auto"/>
        <w:ind w:left="990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</w:p>
    <w:p w14:paraId="22856949" w14:textId="1882D4B5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53CD070" wp14:editId="262CF9ED">
            <wp:extent cx="2193952" cy="3295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1" cy="33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C885" w14:textId="77777777" w:rsidR="0050674F" w:rsidRPr="002F3427" w:rsidRDefault="0050674F" w:rsidP="3A528480">
      <w:pPr>
        <w:rPr>
          <w:b/>
          <w:bCs/>
          <w:color w:val="000000" w:themeColor="text1"/>
          <w:sz w:val="32"/>
          <w:szCs w:val="32"/>
        </w:rPr>
      </w:pPr>
    </w:p>
    <w:p w14:paraId="29B7DB0B" w14:textId="74D720C0" w:rsidR="2BE153E5" w:rsidRDefault="2BE153E5" w:rsidP="3A528480">
      <w:pPr>
        <w:tabs>
          <w:tab w:val="left" w:pos="5434"/>
        </w:tabs>
        <w:spacing w:after="0"/>
        <w:rPr>
          <w:rFonts w:ascii="Calibri" w:eastAsia="Calibri" w:hAnsi="Calibri" w:cs="Calibri"/>
          <w:sz w:val="24"/>
          <w:szCs w:val="24"/>
        </w:rPr>
      </w:pPr>
      <w:r w:rsidRPr="3A528480">
        <w:rPr>
          <w:rFonts w:ascii="Calibri" w:eastAsia="Calibri" w:hAnsi="Calibri" w:cs="Calibri"/>
          <w:b/>
          <w:bCs/>
          <w:sz w:val="24"/>
          <w:szCs w:val="24"/>
        </w:rPr>
        <w:t>Beckett Theatre entrance</w:t>
      </w:r>
    </w:p>
    <w:p w14:paraId="56D06877" w14:textId="3C248DE0" w:rsidR="2BE153E5" w:rsidRDefault="2BE153E5" w:rsidP="3A528480">
      <w:pPr>
        <w:tabs>
          <w:tab w:val="left" w:pos="5434"/>
        </w:tabs>
        <w:spacing w:after="0"/>
        <w:rPr>
          <w:rFonts w:ascii="Calibri" w:eastAsia="Calibri" w:hAnsi="Calibri" w:cs="Calibri"/>
          <w:sz w:val="24"/>
          <w:szCs w:val="24"/>
        </w:rPr>
      </w:pPr>
      <w:r w:rsidRPr="3A528480">
        <w:rPr>
          <w:rFonts w:ascii="Calibri" w:eastAsia="Calibri" w:hAnsi="Calibri" w:cs="Calibri"/>
          <w:sz w:val="24"/>
          <w:szCs w:val="24"/>
        </w:rPr>
        <w:t xml:space="preserve">This entrance is wheelchair accessible. </w:t>
      </w:r>
    </w:p>
    <w:p w14:paraId="46465404" w14:textId="525AC462" w:rsidR="2BE153E5" w:rsidRDefault="2BE153E5" w:rsidP="3A528480">
      <w:pPr>
        <w:spacing w:after="0" w:line="240" w:lineRule="auto"/>
      </w:pPr>
      <w:r>
        <w:rPr>
          <w:noProof/>
        </w:rPr>
        <w:drawing>
          <wp:inline distT="0" distB="0" distL="0" distR="0" wp14:anchorId="3D846709" wp14:editId="76E60434">
            <wp:extent cx="2819400" cy="3743325"/>
            <wp:effectExtent l="0" t="0" r="0" b="0"/>
            <wp:docPr id="115462993" name="Picture 115462993" descr="A roped barrier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9FED" w14:textId="1A8427FF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4C3E7BEB" w14:textId="74CF3F61" w:rsidR="700063DC" w:rsidRDefault="700063DC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i/>
          <w:iCs/>
          <w:color w:val="000000" w:themeColor="text1"/>
          <w:sz w:val="21"/>
          <w:szCs w:val="21"/>
        </w:rPr>
        <w:lastRenderedPageBreak/>
        <w:t>Below is a picture of inside the Beckett Theatre</w:t>
      </w: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016C73EA" w14:textId="08BCB04D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62756DF4" w14:textId="4010299A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85047FA" wp14:editId="6840F508">
            <wp:extent cx="4171950" cy="2781300"/>
            <wp:effectExtent l="0" t="0" r="0" b="0"/>
            <wp:docPr id="231356888" name="Picture 23135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AF72" w14:textId="00FDE1D9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1F88844D" w14:textId="7CC65831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2AA7701C" w14:textId="04CB48CD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4F9E54DF" w14:textId="469FD187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The theatre seats are organized in rows, labelled with letters from A to M. Each seat also has a number on it. Your ticket will show which row and seat number you can sit in. </w:t>
      </w:r>
    </w:p>
    <w:p w14:paraId="0854B986" w14:textId="3102EB08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1CF7821F" w14:textId="1813C651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Pictured: theatre seats with number labels </w:t>
      </w:r>
    </w:p>
    <w:p w14:paraId="25FB5DB7" w14:textId="43682F36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6A5C6496" w14:textId="31F60E25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E463EF1" wp14:editId="05A5D926">
            <wp:extent cx="4086225" cy="2724150"/>
            <wp:effectExtent l="0" t="0" r="0" b="0"/>
            <wp:docPr id="821202882" name="Picture 82120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58FE" w14:textId="280B104C" w:rsidR="3A528480" w:rsidRDefault="3A528480" w:rsidP="3A528480">
      <w:pPr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64F055B4" w14:textId="2CC15273" w:rsidR="3A528480" w:rsidRDefault="3A528480" w:rsidP="3A528480">
      <w:pPr>
        <w:rPr>
          <w:b/>
          <w:bCs/>
          <w:color w:val="000000" w:themeColor="text1"/>
          <w:sz w:val="32"/>
          <w:szCs w:val="32"/>
        </w:rPr>
      </w:pPr>
    </w:p>
    <w:p w14:paraId="4A8C3518" w14:textId="086EEFC9" w:rsidR="33E0480D" w:rsidRDefault="33E0480D">
      <w:r>
        <w:br w:type="page"/>
      </w:r>
    </w:p>
    <w:p w14:paraId="7009AAC6" w14:textId="21D7ECC9" w:rsidR="00C93E85" w:rsidRPr="002F3427" w:rsidRDefault="006B676A" w:rsidP="00E927EE">
      <w:pPr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WE’RE HERE TO ASSIST</w:t>
      </w:r>
      <w:r>
        <w:br/>
      </w:r>
    </w:p>
    <w:p w14:paraId="3DE95388" w14:textId="05B9FC24" w:rsidR="00C93E85" w:rsidRPr="002F3427" w:rsidRDefault="006B676A" w:rsidP="188575DA">
      <w:pPr>
        <w:spacing w:after="0" w:line="240" w:lineRule="auto"/>
        <w:textAlignment w:val="baseline"/>
        <w:rPr>
          <w:color w:val="000000" w:themeColor="text1"/>
          <w:sz w:val="21"/>
          <w:szCs w:val="21"/>
        </w:rPr>
      </w:pPr>
      <w:r w:rsidRPr="188575DA">
        <w:rPr>
          <w:color w:val="000000" w:themeColor="text1"/>
          <w:sz w:val="21"/>
          <w:szCs w:val="21"/>
        </w:rPr>
        <w:t>If you need help finding your seat, or with anything else, you can ask a Malthouse Theatre Usher.  Ushers wear a uniform of a black shi</w:t>
      </w:r>
      <w:r w:rsidR="0086763C" w:rsidRPr="188575DA">
        <w:rPr>
          <w:color w:val="000000" w:themeColor="text1"/>
          <w:sz w:val="21"/>
          <w:szCs w:val="21"/>
        </w:rPr>
        <w:t xml:space="preserve">rt with a lanyard. </w:t>
      </w:r>
      <w:r>
        <w:br/>
      </w:r>
    </w:p>
    <w:p w14:paraId="3EF5A00B" w14:textId="4759382A" w:rsidR="00C93E85" w:rsidRPr="002F3427" w:rsidRDefault="00C25443" w:rsidP="006D67DA">
      <w:pPr>
        <w:rPr>
          <w:rFonts w:cstheme="minorHAnsi"/>
          <w:b/>
          <w:bCs/>
          <w:color w:val="000000" w:themeColor="text1"/>
          <w:sz w:val="21"/>
          <w:szCs w:val="21"/>
        </w:rPr>
      </w:pPr>
      <w:r w:rsidRPr="002F3427">
        <w:rPr>
          <w:rFonts w:cstheme="minorHAnsi"/>
          <w:b/>
          <w:b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7216" behindDoc="1" locked="0" layoutInCell="1" allowOverlap="1" wp14:anchorId="5CF7B8AD" wp14:editId="2AA36567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733800" cy="1962150"/>
            <wp:effectExtent l="0" t="0" r="0" b="0"/>
            <wp:wrapTopAndBottom/>
            <wp:docPr id="36" name="Picture 36" descr="A person smiling with her hand on her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smiling with her hand on her chin&#10;&#10;Description automatically generated with low confidence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2243" r="6476" b="11469"/>
                    <a:stretch/>
                  </pic:blipFill>
                  <pic:spPr bwMode="auto">
                    <a:xfrm>
                      <a:off x="0" y="0"/>
                      <a:ext cx="3733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545004" w14:textId="00199668" w:rsidR="00C25443" w:rsidRPr="002F3427" w:rsidRDefault="00C25443" w:rsidP="006D67DA">
      <w:pPr>
        <w:spacing w:after="0"/>
        <w:rPr>
          <w:rFonts w:cstheme="minorHAnsi"/>
          <w:color w:val="000000" w:themeColor="text1"/>
          <w:sz w:val="21"/>
          <w:szCs w:val="21"/>
        </w:rPr>
      </w:pPr>
      <w:r w:rsidRPr="002F3427">
        <w:rPr>
          <w:rFonts w:cstheme="minorHAnsi"/>
          <w:b/>
          <w:bCs/>
          <w:color w:val="000000" w:themeColor="text1"/>
          <w:sz w:val="21"/>
          <w:szCs w:val="21"/>
        </w:rPr>
        <w:t>Pictured:</w:t>
      </w:r>
      <w:r w:rsidRPr="002F3427">
        <w:rPr>
          <w:rFonts w:cstheme="minorHAnsi"/>
          <w:color w:val="000000" w:themeColor="text1"/>
          <w:sz w:val="21"/>
          <w:szCs w:val="21"/>
        </w:rPr>
        <w:t xml:space="preserve"> Usher wearing their uniform.</w:t>
      </w:r>
    </w:p>
    <w:sectPr w:rsidR="00C25443" w:rsidRPr="002F3427" w:rsidSect="0031557A">
      <w:pgSz w:w="11906" w:h="16838"/>
      <w:pgMar w:top="1440" w:right="1077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05FC9" w14:textId="77777777" w:rsidR="0083164E" w:rsidRDefault="0083164E" w:rsidP="00701BA2">
      <w:pPr>
        <w:spacing w:after="0" w:line="240" w:lineRule="auto"/>
      </w:pPr>
      <w:r>
        <w:separator/>
      </w:r>
    </w:p>
  </w:endnote>
  <w:endnote w:type="continuationSeparator" w:id="0">
    <w:p w14:paraId="2F5D173B" w14:textId="77777777" w:rsidR="0083164E" w:rsidRDefault="0083164E" w:rsidP="00701BA2">
      <w:pPr>
        <w:spacing w:after="0" w:line="240" w:lineRule="auto"/>
      </w:pPr>
      <w:r>
        <w:continuationSeparator/>
      </w:r>
    </w:p>
  </w:endnote>
  <w:endnote w:type="continuationNotice" w:id="1">
    <w:p w14:paraId="39235B36" w14:textId="77777777" w:rsidR="0083164E" w:rsidRDefault="008316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513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DCF2C" w14:textId="13E96383" w:rsidR="00236775" w:rsidRDefault="002367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4D6668" w14:textId="77777777" w:rsidR="00236775" w:rsidRDefault="002367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5F3DE" w14:textId="77777777" w:rsidR="0083164E" w:rsidRDefault="0083164E" w:rsidP="00701BA2">
      <w:pPr>
        <w:spacing w:after="0" w:line="240" w:lineRule="auto"/>
      </w:pPr>
      <w:r>
        <w:separator/>
      </w:r>
    </w:p>
  </w:footnote>
  <w:footnote w:type="continuationSeparator" w:id="0">
    <w:p w14:paraId="7A322AA1" w14:textId="77777777" w:rsidR="0083164E" w:rsidRDefault="0083164E" w:rsidP="00701BA2">
      <w:pPr>
        <w:spacing w:after="0" w:line="240" w:lineRule="auto"/>
      </w:pPr>
      <w:r>
        <w:continuationSeparator/>
      </w:r>
    </w:p>
  </w:footnote>
  <w:footnote w:type="continuationNotice" w:id="1">
    <w:p w14:paraId="47DAB3E0" w14:textId="77777777" w:rsidR="0083164E" w:rsidRDefault="0083164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3BC"/>
    <w:multiLevelType w:val="multilevel"/>
    <w:tmpl w:val="D0A847DA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1" w15:restartNumberingAfterBreak="0">
    <w:nsid w:val="0A7257F2"/>
    <w:multiLevelType w:val="hybridMultilevel"/>
    <w:tmpl w:val="01F2E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E0570"/>
    <w:multiLevelType w:val="hybridMultilevel"/>
    <w:tmpl w:val="6F2A0B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92073"/>
    <w:multiLevelType w:val="hybridMultilevel"/>
    <w:tmpl w:val="5BA8AE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F10D70"/>
    <w:multiLevelType w:val="hybridMultilevel"/>
    <w:tmpl w:val="F9085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513D"/>
    <w:multiLevelType w:val="hybridMultilevel"/>
    <w:tmpl w:val="D23E2E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7687C"/>
    <w:multiLevelType w:val="hybridMultilevel"/>
    <w:tmpl w:val="E9585B5A"/>
    <w:lvl w:ilvl="0" w:tplc="656C6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AB6D1B"/>
    <w:multiLevelType w:val="hybridMultilevel"/>
    <w:tmpl w:val="C53047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E3C6E"/>
    <w:multiLevelType w:val="hybridMultilevel"/>
    <w:tmpl w:val="644ACC5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5414F"/>
    <w:multiLevelType w:val="hybridMultilevel"/>
    <w:tmpl w:val="6DF489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A07AA6"/>
    <w:multiLevelType w:val="hybridMultilevel"/>
    <w:tmpl w:val="F0AED312"/>
    <w:lvl w:ilvl="0" w:tplc="ECE6F5DE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32745"/>
    <w:multiLevelType w:val="multilevel"/>
    <w:tmpl w:val="83062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925752"/>
    <w:multiLevelType w:val="hybridMultilevel"/>
    <w:tmpl w:val="B54C9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01CA7"/>
    <w:multiLevelType w:val="hybridMultilevel"/>
    <w:tmpl w:val="B80C5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50E1C"/>
    <w:multiLevelType w:val="hybridMultilevel"/>
    <w:tmpl w:val="D4F096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C7621"/>
    <w:multiLevelType w:val="hybridMultilevel"/>
    <w:tmpl w:val="4B9C22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2077D7"/>
    <w:multiLevelType w:val="hybridMultilevel"/>
    <w:tmpl w:val="69AE8F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B30FD"/>
    <w:multiLevelType w:val="hybridMultilevel"/>
    <w:tmpl w:val="6CE2BB50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2457F"/>
    <w:multiLevelType w:val="hybridMultilevel"/>
    <w:tmpl w:val="D48213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22485F"/>
    <w:multiLevelType w:val="hybridMultilevel"/>
    <w:tmpl w:val="5EE87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F4303"/>
    <w:multiLevelType w:val="hybridMultilevel"/>
    <w:tmpl w:val="A31AC5DA"/>
    <w:lvl w:ilvl="0" w:tplc="E7621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65D78"/>
    <w:multiLevelType w:val="hybridMultilevel"/>
    <w:tmpl w:val="295E6524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33E7D"/>
    <w:multiLevelType w:val="hybridMultilevel"/>
    <w:tmpl w:val="78828D40"/>
    <w:lvl w:ilvl="0" w:tplc="9D78A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763765">
    <w:abstractNumId w:val="17"/>
  </w:num>
  <w:num w:numId="2" w16cid:durableId="302738590">
    <w:abstractNumId w:val="21"/>
  </w:num>
  <w:num w:numId="3" w16cid:durableId="1999185149">
    <w:abstractNumId w:val="6"/>
  </w:num>
  <w:num w:numId="4" w16cid:durableId="1225413608">
    <w:abstractNumId w:val="0"/>
  </w:num>
  <w:num w:numId="5" w16cid:durableId="471095560">
    <w:abstractNumId w:val="13"/>
  </w:num>
  <w:num w:numId="6" w16cid:durableId="136459212">
    <w:abstractNumId w:val="7"/>
  </w:num>
  <w:num w:numId="7" w16cid:durableId="1564683423">
    <w:abstractNumId w:val="10"/>
  </w:num>
  <w:num w:numId="8" w16cid:durableId="1223716604">
    <w:abstractNumId w:val="15"/>
  </w:num>
  <w:num w:numId="9" w16cid:durableId="1516462051">
    <w:abstractNumId w:val="3"/>
  </w:num>
  <w:num w:numId="10" w16cid:durableId="121314478">
    <w:abstractNumId w:val="9"/>
  </w:num>
  <w:num w:numId="11" w16cid:durableId="836580168">
    <w:abstractNumId w:val="22"/>
  </w:num>
  <w:num w:numId="12" w16cid:durableId="627975916">
    <w:abstractNumId w:val="18"/>
  </w:num>
  <w:num w:numId="13" w16cid:durableId="2000963085">
    <w:abstractNumId w:val="5"/>
  </w:num>
  <w:num w:numId="14" w16cid:durableId="647396181">
    <w:abstractNumId w:val="12"/>
  </w:num>
  <w:num w:numId="15" w16cid:durableId="1433166560">
    <w:abstractNumId w:val="16"/>
  </w:num>
  <w:num w:numId="16" w16cid:durableId="157502490">
    <w:abstractNumId w:val="4"/>
  </w:num>
  <w:num w:numId="17" w16cid:durableId="98333305">
    <w:abstractNumId w:val="1"/>
  </w:num>
  <w:num w:numId="18" w16cid:durableId="408774890">
    <w:abstractNumId w:val="20"/>
  </w:num>
  <w:num w:numId="19" w16cid:durableId="1994947549">
    <w:abstractNumId w:val="14"/>
  </w:num>
  <w:num w:numId="20" w16cid:durableId="2043508657">
    <w:abstractNumId w:val="2"/>
  </w:num>
  <w:num w:numId="21" w16cid:durableId="2004774090">
    <w:abstractNumId w:val="19"/>
  </w:num>
  <w:num w:numId="22" w16cid:durableId="61566241">
    <w:abstractNumId w:val="11"/>
  </w:num>
  <w:num w:numId="23" w16cid:durableId="7686946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9C"/>
    <w:rsid w:val="00004BCB"/>
    <w:rsid w:val="00015E35"/>
    <w:rsid w:val="000322C4"/>
    <w:rsid w:val="0003320A"/>
    <w:rsid w:val="000439E8"/>
    <w:rsid w:val="000571B1"/>
    <w:rsid w:val="00057453"/>
    <w:rsid w:val="000626B6"/>
    <w:rsid w:val="00066D28"/>
    <w:rsid w:val="00082062"/>
    <w:rsid w:val="000B41C9"/>
    <w:rsid w:val="000B74EA"/>
    <w:rsid w:val="000C0654"/>
    <w:rsid w:val="000F17B2"/>
    <w:rsid w:val="0011126E"/>
    <w:rsid w:val="00116EA7"/>
    <w:rsid w:val="001315C7"/>
    <w:rsid w:val="001342E6"/>
    <w:rsid w:val="0015123E"/>
    <w:rsid w:val="0016743E"/>
    <w:rsid w:val="00173880"/>
    <w:rsid w:val="00181046"/>
    <w:rsid w:val="00181FBE"/>
    <w:rsid w:val="00182D3E"/>
    <w:rsid w:val="001857EF"/>
    <w:rsid w:val="001A0FA8"/>
    <w:rsid w:val="001A2339"/>
    <w:rsid w:val="001B03CD"/>
    <w:rsid w:val="001B2AD0"/>
    <w:rsid w:val="001C22C7"/>
    <w:rsid w:val="001C3CBC"/>
    <w:rsid w:val="001E2AB9"/>
    <w:rsid w:val="001E55AB"/>
    <w:rsid w:val="001E5FFD"/>
    <w:rsid w:val="001E6237"/>
    <w:rsid w:val="00205D9C"/>
    <w:rsid w:val="002232D1"/>
    <w:rsid w:val="00227AD3"/>
    <w:rsid w:val="00236775"/>
    <w:rsid w:val="00246423"/>
    <w:rsid w:val="00257F73"/>
    <w:rsid w:val="0028039D"/>
    <w:rsid w:val="002A5AD3"/>
    <w:rsid w:val="002D499E"/>
    <w:rsid w:val="002E1B0E"/>
    <w:rsid w:val="002F3427"/>
    <w:rsid w:val="0030199B"/>
    <w:rsid w:val="00310835"/>
    <w:rsid w:val="0031557A"/>
    <w:rsid w:val="00315866"/>
    <w:rsid w:val="003232EF"/>
    <w:rsid w:val="003313F0"/>
    <w:rsid w:val="003526D5"/>
    <w:rsid w:val="003541E7"/>
    <w:rsid w:val="00371CF8"/>
    <w:rsid w:val="00381140"/>
    <w:rsid w:val="00383824"/>
    <w:rsid w:val="0039342B"/>
    <w:rsid w:val="00396057"/>
    <w:rsid w:val="003B1F0B"/>
    <w:rsid w:val="003B5FB7"/>
    <w:rsid w:val="003B62C7"/>
    <w:rsid w:val="003B64F8"/>
    <w:rsid w:val="00403793"/>
    <w:rsid w:val="00440A7F"/>
    <w:rsid w:val="0044609C"/>
    <w:rsid w:val="004571F8"/>
    <w:rsid w:val="0045779B"/>
    <w:rsid w:val="0046232B"/>
    <w:rsid w:val="004A71EA"/>
    <w:rsid w:val="004C3453"/>
    <w:rsid w:val="004F5689"/>
    <w:rsid w:val="0050674F"/>
    <w:rsid w:val="00511690"/>
    <w:rsid w:val="00525334"/>
    <w:rsid w:val="00525F0A"/>
    <w:rsid w:val="005273BF"/>
    <w:rsid w:val="00547995"/>
    <w:rsid w:val="00563396"/>
    <w:rsid w:val="005846FF"/>
    <w:rsid w:val="005900D7"/>
    <w:rsid w:val="005B7477"/>
    <w:rsid w:val="005C32DC"/>
    <w:rsid w:val="005C65D0"/>
    <w:rsid w:val="005C7948"/>
    <w:rsid w:val="005C7BB7"/>
    <w:rsid w:val="005D64C3"/>
    <w:rsid w:val="005D676A"/>
    <w:rsid w:val="005E4ECF"/>
    <w:rsid w:val="005F1D11"/>
    <w:rsid w:val="00611550"/>
    <w:rsid w:val="00612AE9"/>
    <w:rsid w:val="0062F0CC"/>
    <w:rsid w:val="00631B36"/>
    <w:rsid w:val="00634B25"/>
    <w:rsid w:val="00640DDA"/>
    <w:rsid w:val="00645661"/>
    <w:rsid w:val="00654039"/>
    <w:rsid w:val="00656285"/>
    <w:rsid w:val="00661FB4"/>
    <w:rsid w:val="00666C2E"/>
    <w:rsid w:val="00674112"/>
    <w:rsid w:val="00676CD7"/>
    <w:rsid w:val="00682F11"/>
    <w:rsid w:val="006864D2"/>
    <w:rsid w:val="00687C32"/>
    <w:rsid w:val="00692693"/>
    <w:rsid w:val="006A2C4B"/>
    <w:rsid w:val="006B676A"/>
    <w:rsid w:val="006C24C4"/>
    <w:rsid w:val="006D19F1"/>
    <w:rsid w:val="006D67DA"/>
    <w:rsid w:val="006E4E86"/>
    <w:rsid w:val="006E758D"/>
    <w:rsid w:val="00701A22"/>
    <w:rsid w:val="00701BA2"/>
    <w:rsid w:val="00704757"/>
    <w:rsid w:val="0072223C"/>
    <w:rsid w:val="00725484"/>
    <w:rsid w:val="00730A6E"/>
    <w:rsid w:val="0074331C"/>
    <w:rsid w:val="007472F9"/>
    <w:rsid w:val="00753B25"/>
    <w:rsid w:val="0075601F"/>
    <w:rsid w:val="007716A5"/>
    <w:rsid w:val="007723B2"/>
    <w:rsid w:val="007844AA"/>
    <w:rsid w:val="007923FC"/>
    <w:rsid w:val="00797414"/>
    <w:rsid w:val="007A741D"/>
    <w:rsid w:val="007B0AF9"/>
    <w:rsid w:val="007B23DF"/>
    <w:rsid w:val="007B75C2"/>
    <w:rsid w:val="007B7A25"/>
    <w:rsid w:val="007B7D13"/>
    <w:rsid w:val="007D800F"/>
    <w:rsid w:val="007E6B03"/>
    <w:rsid w:val="007F3C4F"/>
    <w:rsid w:val="007F46CD"/>
    <w:rsid w:val="0080539F"/>
    <w:rsid w:val="00816DB7"/>
    <w:rsid w:val="008306EC"/>
    <w:rsid w:val="0083164E"/>
    <w:rsid w:val="00837C3E"/>
    <w:rsid w:val="0084627B"/>
    <w:rsid w:val="0085356E"/>
    <w:rsid w:val="008651B3"/>
    <w:rsid w:val="008662DD"/>
    <w:rsid w:val="0086763C"/>
    <w:rsid w:val="00881A4D"/>
    <w:rsid w:val="00890438"/>
    <w:rsid w:val="008A10D1"/>
    <w:rsid w:val="008A21FB"/>
    <w:rsid w:val="008B785B"/>
    <w:rsid w:val="00914325"/>
    <w:rsid w:val="009320DC"/>
    <w:rsid w:val="00945EB8"/>
    <w:rsid w:val="00950AF4"/>
    <w:rsid w:val="009671AD"/>
    <w:rsid w:val="009722F9"/>
    <w:rsid w:val="00980572"/>
    <w:rsid w:val="00984D96"/>
    <w:rsid w:val="00997F0D"/>
    <w:rsid w:val="009C1129"/>
    <w:rsid w:val="009D1069"/>
    <w:rsid w:val="009D42BB"/>
    <w:rsid w:val="009D5427"/>
    <w:rsid w:val="009E3C20"/>
    <w:rsid w:val="00A0084E"/>
    <w:rsid w:val="00A20808"/>
    <w:rsid w:val="00A20914"/>
    <w:rsid w:val="00A30B9C"/>
    <w:rsid w:val="00A34096"/>
    <w:rsid w:val="00A37C14"/>
    <w:rsid w:val="00A46AC0"/>
    <w:rsid w:val="00A532F1"/>
    <w:rsid w:val="00A54456"/>
    <w:rsid w:val="00A545C0"/>
    <w:rsid w:val="00A5681D"/>
    <w:rsid w:val="00A668F2"/>
    <w:rsid w:val="00A67778"/>
    <w:rsid w:val="00A74725"/>
    <w:rsid w:val="00A74C73"/>
    <w:rsid w:val="00A964B4"/>
    <w:rsid w:val="00AA4DB3"/>
    <w:rsid w:val="00AE0052"/>
    <w:rsid w:val="00AF2C2A"/>
    <w:rsid w:val="00AF72B3"/>
    <w:rsid w:val="00B056CD"/>
    <w:rsid w:val="00B1484B"/>
    <w:rsid w:val="00B1558B"/>
    <w:rsid w:val="00B23DB0"/>
    <w:rsid w:val="00B320AB"/>
    <w:rsid w:val="00B478D0"/>
    <w:rsid w:val="00B63D5B"/>
    <w:rsid w:val="00B704F7"/>
    <w:rsid w:val="00BA2665"/>
    <w:rsid w:val="00BB768D"/>
    <w:rsid w:val="00BC3C20"/>
    <w:rsid w:val="00BC49BD"/>
    <w:rsid w:val="00BD09DA"/>
    <w:rsid w:val="00BE02D0"/>
    <w:rsid w:val="00BE4E46"/>
    <w:rsid w:val="00C125BA"/>
    <w:rsid w:val="00C151DF"/>
    <w:rsid w:val="00C21520"/>
    <w:rsid w:val="00C25443"/>
    <w:rsid w:val="00C451B3"/>
    <w:rsid w:val="00C5021A"/>
    <w:rsid w:val="00C93E85"/>
    <w:rsid w:val="00CB6A19"/>
    <w:rsid w:val="00CC357F"/>
    <w:rsid w:val="00CC6FCB"/>
    <w:rsid w:val="00CD639B"/>
    <w:rsid w:val="00CD73D6"/>
    <w:rsid w:val="00CF0703"/>
    <w:rsid w:val="00D10777"/>
    <w:rsid w:val="00D11CE7"/>
    <w:rsid w:val="00D34590"/>
    <w:rsid w:val="00D44100"/>
    <w:rsid w:val="00D477FA"/>
    <w:rsid w:val="00D47F3C"/>
    <w:rsid w:val="00D503BC"/>
    <w:rsid w:val="00D546A3"/>
    <w:rsid w:val="00D6136D"/>
    <w:rsid w:val="00D66A2B"/>
    <w:rsid w:val="00D7736C"/>
    <w:rsid w:val="00DB1DA6"/>
    <w:rsid w:val="00DB33B3"/>
    <w:rsid w:val="00DC7980"/>
    <w:rsid w:val="00DE05BC"/>
    <w:rsid w:val="00DF6662"/>
    <w:rsid w:val="00DF761A"/>
    <w:rsid w:val="00E10C8F"/>
    <w:rsid w:val="00E2196A"/>
    <w:rsid w:val="00E415F3"/>
    <w:rsid w:val="00E42096"/>
    <w:rsid w:val="00E4686A"/>
    <w:rsid w:val="00E63C50"/>
    <w:rsid w:val="00E862E3"/>
    <w:rsid w:val="00E927EE"/>
    <w:rsid w:val="00E938C9"/>
    <w:rsid w:val="00E95C2E"/>
    <w:rsid w:val="00EA0026"/>
    <w:rsid w:val="00EA1903"/>
    <w:rsid w:val="00EB04E9"/>
    <w:rsid w:val="00EB3868"/>
    <w:rsid w:val="00EB43E9"/>
    <w:rsid w:val="00EC67B4"/>
    <w:rsid w:val="00EC7483"/>
    <w:rsid w:val="00EE358C"/>
    <w:rsid w:val="00EE3636"/>
    <w:rsid w:val="00EF4F69"/>
    <w:rsid w:val="00EF5967"/>
    <w:rsid w:val="00F034A9"/>
    <w:rsid w:val="00F07789"/>
    <w:rsid w:val="00F130D3"/>
    <w:rsid w:val="00F17B94"/>
    <w:rsid w:val="00F21F98"/>
    <w:rsid w:val="00F239B9"/>
    <w:rsid w:val="00F5469E"/>
    <w:rsid w:val="00F647D5"/>
    <w:rsid w:val="00F65D1E"/>
    <w:rsid w:val="00F87951"/>
    <w:rsid w:val="00F953D7"/>
    <w:rsid w:val="00F9E7AA"/>
    <w:rsid w:val="00FA406A"/>
    <w:rsid w:val="00FA5132"/>
    <w:rsid w:val="00FC7677"/>
    <w:rsid w:val="00FD3DA1"/>
    <w:rsid w:val="00FF45BB"/>
    <w:rsid w:val="0189E8C7"/>
    <w:rsid w:val="01A2C015"/>
    <w:rsid w:val="0203CE79"/>
    <w:rsid w:val="02717A03"/>
    <w:rsid w:val="0303DF66"/>
    <w:rsid w:val="045103B3"/>
    <w:rsid w:val="04AA4871"/>
    <w:rsid w:val="051A56EF"/>
    <w:rsid w:val="0592026A"/>
    <w:rsid w:val="05F6D1B4"/>
    <w:rsid w:val="06B22939"/>
    <w:rsid w:val="073B07B1"/>
    <w:rsid w:val="07A039FA"/>
    <w:rsid w:val="07BBF1DA"/>
    <w:rsid w:val="084248A7"/>
    <w:rsid w:val="0845FEF3"/>
    <w:rsid w:val="085EE087"/>
    <w:rsid w:val="087AF931"/>
    <w:rsid w:val="08D4AD08"/>
    <w:rsid w:val="08ED989F"/>
    <w:rsid w:val="09FA6D43"/>
    <w:rsid w:val="0A5C239F"/>
    <w:rsid w:val="0A96CC7B"/>
    <w:rsid w:val="0CC98CED"/>
    <w:rsid w:val="0D1B2D75"/>
    <w:rsid w:val="0D4720BC"/>
    <w:rsid w:val="0E7D09F2"/>
    <w:rsid w:val="10E0A869"/>
    <w:rsid w:val="10E9C7E2"/>
    <w:rsid w:val="10E9FBCC"/>
    <w:rsid w:val="116CDB95"/>
    <w:rsid w:val="119A57EF"/>
    <w:rsid w:val="11C133CD"/>
    <w:rsid w:val="121F8995"/>
    <w:rsid w:val="128265EC"/>
    <w:rsid w:val="12DD7FCC"/>
    <w:rsid w:val="138C55A3"/>
    <w:rsid w:val="13B7FAB6"/>
    <w:rsid w:val="141C54B5"/>
    <w:rsid w:val="14516949"/>
    <w:rsid w:val="14A373A9"/>
    <w:rsid w:val="14CF58D1"/>
    <w:rsid w:val="1577EB08"/>
    <w:rsid w:val="162CAFB0"/>
    <w:rsid w:val="164191DA"/>
    <w:rsid w:val="16D5A759"/>
    <w:rsid w:val="1790AC2C"/>
    <w:rsid w:val="1797B090"/>
    <w:rsid w:val="188575DA"/>
    <w:rsid w:val="18A0310A"/>
    <w:rsid w:val="1966BC32"/>
    <w:rsid w:val="1987CC10"/>
    <w:rsid w:val="1A41FE91"/>
    <w:rsid w:val="1A45D881"/>
    <w:rsid w:val="1AB3021C"/>
    <w:rsid w:val="1AD40B21"/>
    <w:rsid w:val="1B7BC734"/>
    <w:rsid w:val="1BF6C60B"/>
    <w:rsid w:val="1C2125A3"/>
    <w:rsid w:val="1C26585A"/>
    <w:rsid w:val="1CABC4D4"/>
    <w:rsid w:val="1D2871C5"/>
    <w:rsid w:val="1D890D32"/>
    <w:rsid w:val="1D9B1E8A"/>
    <w:rsid w:val="1DA9DD5B"/>
    <w:rsid w:val="1EC6B173"/>
    <w:rsid w:val="1EE2BEDB"/>
    <w:rsid w:val="1FCE5163"/>
    <w:rsid w:val="1FCFF2E5"/>
    <w:rsid w:val="208BBCA3"/>
    <w:rsid w:val="20AE22FB"/>
    <w:rsid w:val="2128553C"/>
    <w:rsid w:val="21B7A128"/>
    <w:rsid w:val="23BFA47E"/>
    <w:rsid w:val="23DE143F"/>
    <w:rsid w:val="246D8FDA"/>
    <w:rsid w:val="24777BA8"/>
    <w:rsid w:val="24E1DCD0"/>
    <w:rsid w:val="25B5F2D2"/>
    <w:rsid w:val="26533FDD"/>
    <w:rsid w:val="26962939"/>
    <w:rsid w:val="2734A662"/>
    <w:rsid w:val="28943DAC"/>
    <w:rsid w:val="293E25BC"/>
    <w:rsid w:val="29544899"/>
    <w:rsid w:val="29D5B179"/>
    <w:rsid w:val="2AA07E60"/>
    <w:rsid w:val="2AE3963F"/>
    <w:rsid w:val="2B098098"/>
    <w:rsid w:val="2B16DC69"/>
    <w:rsid w:val="2B3A3A1A"/>
    <w:rsid w:val="2BE153E5"/>
    <w:rsid w:val="2C2ED498"/>
    <w:rsid w:val="2C5C4B1F"/>
    <w:rsid w:val="2C718DDF"/>
    <w:rsid w:val="2D82EBC1"/>
    <w:rsid w:val="2DCF9095"/>
    <w:rsid w:val="2E41215A"/>
    <w:rsid w:val="2E7B99E3"/>
    <w:rsid w:val="2EA12DA2"/>
    <w:rsid w:val="2F797461"/>
    <w:rsid w:val="2FDCF1BB"/>
    <w:rsid w:val="30155026"/>
    <w:rsid w:val="30F81A81"/>
    <w:rsid w:val="311A1DEF"/>
    <w:rsid w:val="31582A54"/>
    <w:rsid w:val="324A2522"/>
    <w:rsid w:val="3284612E"/>
    <w:rsid w:val="32DB78B3"/>
    <w:rsid w:val="33E0480D"/>
    <w:rsid w:val="34419CA3"/>
    <w:rsid w:val="34764D9B"/>
    <w:rsid w:val="34973A81"/>
    <w:rsid w:val="34CCFF23"/>
    <w:rsid w:val="34FF1D1D"/>
    <w:rsid w:val="35B0FDAF"/>
    <w:rsid w:val="36B766FC"/>
    <w:rsid w:val="36CFC8B6"/>
    <w:rsid w:val="37586A25"/>
    <w:rsid w:val="3800C444"/>
    <w:rsid w:val="3830B0C6"/>
    <w:rsid w:val="385F6789"/>
    <w:rsid w:val="3874F1BC"/>
    <w:rsid w:val="38BB4AAA"/>
    <w:rsid w:val="397051EC"/>
    <w:rsid w:val="399B976F"/>
    <w:rsid w:val="39B9F113"/>
    <w:rsid w:val="39FFA7A2"/>
    <w:rsid w:val="3A02D635"/>
    <w:rsid w:val="3A1DABCA"/>
    <w:rsid w:val="3A343183"/>
    <w:rsid w:val="3A528480"/>
    <w:rsid w:val="3A977BB6"/>
    <w:rsid w:val="3BAFE9FB"/>
    <w:rsid w:val="3BE197AE"/>
    <w:rsid w:val="3CAA2817"/>
    <w:rsid w:val="3D008C21"/>
    <w:rsid w:val="3D3613BE"/>
    <w:rsid w:val="3E0BC137"/>
    <w:rsid w:val="3E26EA9F"/>
    <w:rsid w:val="3FA79198"/>
    <w:rsid w:val="3FFF4791"/>
    <w:rsid w:val="40E49D06"/>
    <w:rsid w:val="40EE2D8B"/>
    <w:rsid w:val="412AA077"/>
    <w:rsid w:val="416207AC"/>
    <w:rsid w:val="4223EF70"/>
    <w:rsid w:val="42550278"/>
    <w:rsid w:val="4289FDEC"/>
    <w:rsid w:val="42B06584"/>
    <w:rsid w:val="4381B372"/>
    <w:rsid w:val="43C32E97"/>
    <w:rsid w:val="4586C1FE"/>
    <w:rsid w:val="45BD7B98"/>
    <w:rsid w:val="45E80943"/>
    <w:rsid w:val="46959E78"/>
    <w:rsid w:val="48360F46"/>
    <w:rsid w:val="48C2E7BC"/>
    <w:rsid w:val="4A8D7DB8"/>
    <w:rsid w:val="4C1062C2"/>
    <w:rsid w:val="4C9A62C1"/>
    <w:rsid w:val="4D00BA8A"/>
    <w:rsid w:val="4DC3D422"/>
    <w:rsid w:val="4E257F27"/>
    <w:rsid w:val="4E4BE97B"/>
    <w:rsid w:val="4E96F462"/>
    <w:rsid w:val="4ED8B37E"/>
    <w:rsid w:val="50E591B3"/>
    <w:rsid w:val="51E8E680"/>
    <w:rsid w:val="52B6C21A"/>
    <w:rsid w:val="5348A75B"/>
    <w:rsid w:val="538E52B9"/>
    <w:rsid w:val="539D2FC2"/>
    <w:rsid w:val="53A7378E"/>
    <w:rsid w:val="53CFA955"/>
    <w:rsid w:val="5443DF9D"/>
    <w:rsid w:val="5495F27A"/>
    <w:rsid w:val="54E7DF75"/>
    <w:rsid w:val="55A12912"/>
    <w:rsid w:val="55DB170F"/>
    <w:rsid w:val="572A28DC"/>
    <w:rsid w:val="57B3C063"/>
    <w:rsid w:val="57FF815B"/>
    <w:rsid w:val="5830C227"/>
    <w:rsid w:val="58BB0FB0"/>
    <w:rsid w:val="58C27EDF"/>
    <w:rsid w:val="591DCDE1"/>
    <w:rsid w:val="59FEE2E6"/>
    <w:rsid w:val="5AD2FEFC"/>
    <w:rsid w:val="5BD32E62"/>
    <w:rsid w:val="5D219E92"/>
    <w:rsid w:val="5E0AA147"/>
    <w:rsid w:val="5E78B04E"/>
    <w:rsid w:val="5F565FB8"/>
    <w:rsid w:val="5FB9A50E"/>
    <w:rsid w:val="5FE27900"/>
    <w:rsid w:val="60215DBD"/>
    <w:rsid w:val="60348703"/>
    <w:rsid w:val="604C5A42"/>
    <w:rsid w:val="6151B67B"/>
    <w:rsid w:val="618494F7"/>
    <w:rsid w:val="6239348E"/>
    <w:rsid w:val="625D03A3"/>
    <w:rsid w:val="62F6A1F3"/>
    <w:rsid w:val="637062A6"/>
    <w:rsid w:val="63C67116"/>
    <w:rsid w:val="64539C6C"/>
    <w:rsid w:val="6484A309"/>
    <w:rsid w:val="6513F1D7"/>
    <w:rsid w:val="6569660E"/>
    <w:rsid w:val="65842CD3"/>
    <w:rsid w:val="661153D0"/>
    <w:rsid w:val="666C28EF"/>
    <w:rsid w:val="66A80368"/>
    <w:rsid w:val="678B57DA"/>
    <w:rsid w:val="67B32258"/>
    <w:rsid w:val="67BE493C"/>
    <w:rsid w:val="6801120D"/>
    <w:rsid w:val="686D294B"/>
    <w:rsid w:val="68FA853B"/>
    <w:rsid w:val="694871FC"/>
    <w:rsid w:val="6990CD18"/>
    <w:rsid w:val="69A6ECBD"/>
    <w:rsid w:val="6A632418"/>
    <w:rsid w:val="6ABB3AEA"/>
    <w:rsid w:val="6ABEDA90"/>
    <w:rsid w:val="6B405082"/>
    <w:rsid w:val="6B7B748B"/>
    <w:rsid w:val="6D4A28C8"/>
    <w:rsid w:val="6DD182F4"/>
    <w:rsid w:val="6E4C35F6"/>
    <w:rsid w:val="6E4ECFDE"/>
    <w:rsid w:val="6E75E511"/>
    <w:rsid w:val="6F2A8457"/>
    <w:rsid w:val="6F4725CF"/>
    <w:rsid w:val="6FE02C13"/>
    <w:rsid w:val="6FF7637C"/>
    <w:rsid w:val="700063DC"/>
    <w:rsid w:val="70074BE3"/>
    <w:rsid w:val="7045BAF9"/>
    <w:rsid w:val="70B8FF8B"/>
    <w:rsid w:val="70FEE0A2"/>
    <w:rsid w:val="710C3DF0"/>
    <w:rsid w:val="712267DE"/>
    <w:rsid w:val="7193411B"/>
    <w:rsid w:val="72A5FA64"/>
    <w:rsid w:val="731B1B92"/>
    <w:rsid w:val="74584953"/>
    <w:rsid w:val="74950D2E"/>
    <w:rsid w:val="753E5B5E"/>
    <w:rsid w:val="755138BB"/>
    <w:rsid w:val="75886F88"/>
    <w:rsid w:val="75C897F7"/>
    <w:rsid w:val="76020B3A"/>
    <w:rsid w:val="768BD0FB"/>
    <w:rsid w:val="76F3A31E"/>
    <w:rsid w:val="76F88198"/>
    <w:rsid w:val="77F2A3A2"/>
    <w:rsid w:val="79C0A025"/>
    <w:rsid w:val="79CF2460"/>
    <w:rsid w:val="7A6B5565"/>
    <w:rsid w:val="7B85AE12"/>
    <w:rsid w:val="7C45A29A"/>
    <w:rsid w:val="7C63E3BA"/>
    <w:rsid w:val="7CD246C8"/>
    <w:rsid w:val="7E5480E6"/>
    <w:rsid w:val="7EF4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7475A"/>
  <w15:chartTrackingRefBased/>
  <w15:docId w15:val="{485EB289-C314-43E5-BEAF-1EB0895E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85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0B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923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923FC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923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923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23FC"/>
    <w:rPr>
      <w:i/>
      <w:iCs/>
    </w:rPr>
  </w:style>
  <w:style w:type="character" w:customStyle="1" w:styleId="s1">
    <w:name w:val="s1"/>
    <w:basedOn w:val="DefaultParagraphFont"/>
    <w:rsid w:val="007923FC"/>
  </w:style>
  <w:style w:type="paragraph" w:styleId="ListParagraph">
    <w:name w:val="List Paragraph"/>
    <w:basedOn w:val="Normal"/>
    <w:uiPriority w:val="34"/>
    <w:qFormat/>
    <w:rsid w:val="007F46C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46C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05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BA2"/>
  </w:style>
  <w:style w:type="paragraph" w:styleId="Footer">
    <w:name w:val="footer"/>
    <w:basedOn w:val="Normal"/>
    <w:link w:val="Foot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BA2"/>
  </w:style>
  <w:style w:type="character" w:customStyle="1" w:styleId="normaltextrun">
    <w:name w:val="normaltextrun"/>
    <w:basedOn w:val="DefaultParagraphFont"/>
    <w:rsid w:val="006D19F1"/>
  </w:style>
  <w:style w:type="character" w:customStyle="1" w:styleId="eop">
    <w:name w:val="eop"/>
    <w:basedOn w:val="DefaultParagraphFont"/>
    <w:rsid w:val="006D19F1"/>
  </w:style>
  <w:style w:type="paragraph" w:customStyle="1" w:styleId="paragraph">
    <w:name w:val="paragraph"/>
    <w:basedOn w:val="Normal"/>
    <w:rsid w:val="005C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agebreaktextspan">
    <w:name w:val="pagebreaktextspan"/>
    <w:basedOn w:val="DefaultParagraphFont"/>
    <w:rsid w:val="007F3C4F"/>
  </w:style>
  <w:style w:type="character" w:customStyle="1" w:styleId="Heading2Char">
    <w:name w:val="Heading 2 Char"/>
    <w:basedOn w:val="DefaultParagraphFont"/>
    <w:link w:val="Heading2"/>
    <w:uiPriority w:val="9"/>
    <w:semiHidden/>
    <w:rsid w:val="00A30B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rsid w:val="00CC6F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6FC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C6FC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5F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415F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lthousetheatre.com.au/visit-us/access" TargetMode="External"/><Relationship Id="rId18" Type="http://schemas.openxmlformats.org/officeDocument/2006/relationships/hyperlink" Target="mailto:boxoffice@malthousetheatre.com.au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8.jpg"/><Relationship Id="rId32" Type="http://schemas.openxmlformats.org/officeDocument/2006/relationships/image" Target="media/image16.jpeg"/><Relationship Id="rId37" Type="http://schemas.openxmlformats.org/officeDocument/2006/relationships/image" Target="media/image21.jpg"/><Relationship Id="rId40" Type="http://schemas.openxmlformats.org/officeDocument/2006/relationships/image" Target="media/image24.tmp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lthousetheatre.com.au/whats-on/season-2025/meow-meows-the-red-shoes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althousetheatre.com.au/" TargetMode="External"/><Relationship Id="rId17" Type="http://schemas.openxmlformats.org/officeDocument/2006/relationships/hyperlink" Target="http://www.malthousetheatre.com.au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7.jpeg"/><Relationship Id="rId38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FBE36C6F0A343B207F0BA1F019C2D" ma:contentTypeVersion="19" ma:contentTypeDescription="Create a new document." ma:contentTypeScope="" ma:versionID="0a8993d38e3730f05eba4c017ce70086">
  <xsd:schema xmlns:xsd="http://www.w3.org/2001/XMLSchema" xmlns:xs="http://www.w3.org/2001/XMLSchema" xmlns:p="http://schemas.microsoft.com/office/2006/metadata/properties" xmlns:ns2="1dcb7527-8609-4785-b3e1-02619956e002" xmlns:ns3="8fcca051-0bfa-4536-a25a-e834cce6a9a7" targetNamespace="http://schemas.microsoft.com/office/2006/metadata/properties" ma:root="true" ma:fieldsID="e587e97c5ea512dd42e0dbc96335194f" ns2:_="" ns3:_="">
    <xsd:import namespace="1dcb7527-8609-4785-b3e1-02619956e002"/>
    <xsd:import namespace="8fcca051-0bfa-4536-a25a-e834cce6a9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b7527-8609-4785-b3e1-02619956e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bf55bc7-1461-46ca-a8f5-d0a216050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_x002f_Time" ma:index="26" nillable="true" ma:displayName="Date/Time" ma:format="DateOnly" ma:internalName="Date_x002f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ca051-0bfa-4536-a25a-e834cce6a9a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4ebe0a-8ed7-4c3a-8692-1f52b9eeb36f}" ma:internalName="TaxCatchAll" ma:showField="CatchAllData" ma:web="8fcca051-0bfa-4536-a25a-e834cce6a9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cca051-0bfa-4536-a25a-e834cce6a9a7" xsi:nil="true"/>
    <lcf76f155ced4ddcb4097134ff3c332f xmlns="1dcb7527-8609-4785-b3e1-02619956e002">
      <Terms xmlns="http://schemas.microsoft.com/office/infopath/2007/PartnerControls"/>
    </lcf76f155ced4ddcb4097134ff3c332f>
    <Date_x002f_Time xmlns="1dcb7527-8609-4785-b3e1-02619956e002" xsi:nil="true"/>
  </documentManagement>
</p:properties>
</file>

<file path=customXml/itemProps1.xml><?xml version="1.0" encoding="utf-8"?>
<ds:datastoreItem xmlns:ds="http://schemas.openxmlformats.org/officeDocument/2006/customXml" ds:itemID="{44986399-3A28-4048-81A1-F07DB1A0B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b7527-8609-4785-b3e1-02619956e002"/>
    <ds:schemaRef ds:uri="8fcca051-0bfa-4536-a25a-e834cce6a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746105-BDC4-450C-8C08-76309E5C3C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31598-EAB6-4509-9DAD-839C774D50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1A0C39-F68C-439D-9991-4C40939392A9}">
  <ds:schemaRefs>
    <ds:schemaRef ds:uri="http://schemas.microsoft.com/office/2006/metadata/properties"/>
    <ds:schemaRef ds:uri="http://schemas.microsoft.com/office/infopath/2007/PartnerControls"/>
    <ds:schemaRef ds:uri="8fcca051-0bfa-4536-a25a-e834cce6a9a7"/>
    <ds:schemaRef ds:uri="1dcb7527-8609-4785-b3e1-02619956e0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882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Links>
    <vt:vector size="42" baseType="variant">
      <vt:variant>
        <vt:i4>655465</vt:i4>
      </vt:variant>
      <vt:variant>
        <vt:i4>12</vt:i4>
      </vt:variant>
      <vt:variant>
        <vt:i4>0</vt:i4>
      </vt:variant>
      <vt:variant>
        <vt:i4>5</vt:i4>
      </vt:variant>
      <vt:variant>
        <vt:lpwstr>mailto:boxoffice@malthousetheatre.com.au</vt:lpwstr>
      </vt:variant>
      <vt:variant>
        <vt:lpwstr/>
      </vt:variant>
      <vt:variant>
        <vt:i4>3342390</vt:i4>
      </vt:variant>
      <vt:variant>
        <vt:i4>9</vt:i4>
      </vt:variant>
      <vt:variant>
        <vt:i4>0</vt:i4>
      </vt:variant>
      <vt:variant>
        <vt:i4>5</vt:i4>
      </vt:variant>
      <vt:variant>
        <vt:lpwstr>http://www.malthousetheatre.com.au/</vt:lpwstr>
      </vt:variant>
      <vt:variant>
        <vt:lpwstr/>
      </vt:variant>
      <vt:variant>
        <vt:i4>1769554</vt:i4>
      </vt:variant>
      <vt:variant>
        <vt:i4>6</vt:i4>
      </vt:variant>
      <vt:variant>
        <vt:i4>0</vt:i4>
      </vt:variant>
      <vt:variant>
        <vt:i4>5</vt:i4>
      </vt:variant>
      <vt:variant>
        <vt:lpwstr>https://www.malthousetheatre.com.au/whats-on/season-2025/meow-meows-the-red-shoes</vt:lpwstr>
      </vt:variant>
      <vt:variant>
        <vt:lpwstr/>
      </vt:variant>
      <vt:variant>
        <vt:i4>3014773</vt:i4>
      </vt:variant>
      <vt:variant>
        <vt:i4>3</vt:i4>
      </vt:variant>
      <vt:variant>
        <vt:i4>0</vt:i4>
      </vt:variant>
      <vt:variant>
        <vt:i4>5</vt:i4>
      </vt:variant>
      <vt:variant>
        <vt:lpwstr>https://www.malthousetheatre.com.au/visit-us/access</vt:lpwstr>
      </vt:variant>
      <vt:variant>
        <vt:lpwstr/>
      </vt:variant>
      <vt:variant>
        <vt:i4>65624</vt:i4>
      </vt:variant>
      <vt:variant>
        <vt:i4>0</vt:i4>
      </vt:variant>
      <vt:variant>
        <vt:i4>0</vt:i4>
      </vt:variant>
      <vt:variant>
        <vt:i4>5</vt:i4>
      </vt:variant>
      <vt:variant>
        <vt:lpwstr>https://www.malthousetheatre.com.au/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mailto:abourke@malthousetheatre.com.au</vt:lpwstr>
      </vt:variant>
      <vt:variant>
        <vt:lpwstr/>
      </vt:variant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mailto:ebrowne@malthousetheatre.com.au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Bourke</dc:creator>
  <cp:keywords/>
  <dc:description/>
  <cp:lastModifiedBy>Erica Browne</cp:lastModifiedBy>
  <cp:revision>4</cp:revision>
  <dcterms:created xsi:type="dcterms:W3CDTF">2025-11-12T00:37:00Z</dcterms:created>
  <dcterms:modified xsi:type="dcterms:W3CDTF">2025-11-12T00:38:00Z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0x0101007A5FBE36C6F0A343B207F0BA1F019C2D</vt:lpwstr>
  </property>
  <property fmtid="{D5CDD505-2E9C-101B-9397-08002B2CF9AE}" pid="3" name="MediaServiceImageTags">
    <vt:lpwstr/>
  </property>
</Properties>
</file>